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DE" w:rsidRDefault="00A52B2A">
      <w:pPr>
        <w:pStyle w:val="1"/>
        <w:spacing w:before="312" w:after="312" w:line="240" w:lineRule="atLeast"/>
        <w:rPr>
          <w:rFonts w:ascii="宋体" w:hAnsi="宋体" w:cs="宋体"/>
          <w:sz w:val="44"/>
        </w:rPr>
      </w:pPr>
      <w:r>
        <w:rPr>
          <w:rFonts w:hint="eastAsia"/>
          <w:highlight w:val="white"/>
        </w:rPr>
        <w:t>采购需求清单及技术规格</w:t>
      </w:r>
    </w:p>
    <w:p w:rsidR="003E4BDE" w:rsidRDefault="00A52B2A">
      <w:pPr>
        <w:spacing w:line="480" w:lineRule="auto"/>
        <w:ind w:firstLineChars="200" w:firstLine="480"/>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、以下《采购需求说明》及《采购需求一览表》所列内容为招标人（采购人）所提招标（采购）需求，投标人（供应商）应认真仔细研究，投标时应慎重选择相应的产品及技术参数、规格型号等进行投标。</w:t>
      </w:r>
    </w:p>
    <w:p w:rsidR="003E4BDE" w:rsidRDefault="00A52B2A">
      <w:pPr>
        <w:spacing w:line="480" w:lineRule="auto"/>
        <w:ind w:firstLineChars="200" w:firstLine="480"/>
        <w:rPr>
          <w:rFonts w:ascii="宋体" w:hAnsi="宋体"/>
          <w:sz w:val="24"/>
        </w:rPr>
      </w:pPr>
      <w:r>
        <w:rPr>
          <w:rFonts w:ascii="宋体" w:hAnsi="宋体" w:hint="eastAsia"/>
          <w:sz w:val="24"/>
        </w:rPr>
        <w:t>2</w:t>
      </w:r>
      <w:r>
        <w:rPr>
          <w:rFonts w:ascii="宋体" w:hAnsi="宋体" w:hint="eastAsia"/>
          <w:sz w:val="24"/>
        </w:rPr>
        <w:t>、标有“</w:t>
      </w:r>
      <w:r>
        <w:rPr>
          <w:rFonts w:ascii="宋体" w:hAnsi="宋体" w:hint="eastAsia"/>
          <w:sz w:val="24"/>
        </w:rPr>
        <w:t>*</w:t>
      </w:r>
      <w:r>
        <w:rPr>
          <w:rFonts w:ascii="宋体" w:hAnsi="宋体" w:hint="eastAsia"/>
          <w:sz w:val="24"/>
        </w:rPr>
        <w:t>”的参数为实质性参数，必须满足并提供技术支持资料（技术支持资料以制造商公开发布的资料或检测机构出具的检测报告为准。若制造商公开发布的资料与检测机构出具的检测报告不一致，以检测机构出具的检测报告为准），否则，其投标无效。</w:t>
      </w:r>
    </w:p>
    <w:p w:rsidR="003E4BDE" w:rsidRDefault="00A52B2A">
      <w:pPr>
        <w:spacing w:line="480" w:lineRule="auto"/>
        <w:ind w:firstLineChars="200" w:firstLine="480"/>
        <w:rPr>
          <w:rFonts w:ascii="宋体" w:hAnsi="宋体"/>
          <w:sz w:val="24"/>
        </w:rPr>
      </w:pPr>
      <w:r>
        <w:rPr>
          <w:rFonts w:ascii="宋体" w:hAnsi="宋体" w:hint="eastAsia"/>
          <w:sz w:val="24"/>
        </w:rPr>
        <w:t>3</w:t>
      </w:r>
      <w:r>
        <w:rPr>
          <w:rFonts w:ascii="宋体" w:hAnsi="宋体" w:hint="eastAsia"/>
          <w:sz w:val="24"/>
        </w:rPr>
        <w:t>、投标报价包括采购、运输、人工、安装、售后、验收、税费等所有费用。</w:t>
      </w:r>
    </w:p>
    <w:p w:rsidR="003E4BDE" w:rsidRDefault="003E4BDE" w:rsidP="007C1A01">
      <w:pPr>
        <w:spacing w:line="480" w:lineRule="auto"/>
        <w:ind w:firstLineChars="200" w:firstLine="643"/>
        <w:jc w:val="center"/>
        <w:rPr>
          <w:b/>
          <w:sz w:val="32"/>
          <w:szCs w:val="32"/>
          <w:highlight w:val="white"/>
        </w:rPr>
      </w:pPr>
    </w:p>
    <w:p w:rsidR="003E4BDE" w:rsidRDefault="00A52B2A">
      <w:pPr>
        <w:pStyle w:val="00"/>
        <w:spacing w:line="480" w:lineRule="auto"/>
        <w:jc w:val="center"/>
        <w:rPr>
          <w:rFonts w:ascii="宋体" w:hAnsi="宋体"/>
          <w:sz w:val="28"/>
          <w:szCs w:val="28"/>
          <w:highlight w:val="white"/>
        </w:rPr>
      </w:pPr>
      <w:r>
        <w:rPr>
          <w:rFonts w:ascii="宋体" w:hAnsi="宋体" w:hint="eastAsia"/>
          <w:sz w:val="28"/>
          <w:szCs w:val="28"/>
          <w:highlight w:val="white"/>
        </w:rPr>
        <w:t>采购需求说明</w:t>
      </w:r>
    </w:p>
    <w:p w:rsidR="003E4BDE" w:rsidRDefault="00A52B2A">
      <w:pPr>
        <w:pStyle w:val="1"/>
        <w:numPr>
          <w:ilvl w:val="0"/>
          <w:numId w:val="1"/>
        </w:numPr>
        <w:spacing w:before="312" w:after="312" w:line="360" w:lineRule="auto"/>
        <w:jc w:val="both"/>
        <w:rPr>
          <w:rFonts w:ascii="宋体" w:hAnsi="宋体" w:cs="Arial"/>
          <w:sz w:val="28"/>
          <w:szCs w:val="28"/>
        </w:rPr>
      </w:pPr>
      <w:bookmarkStart w:id="0" w:name="_Toc51321218"/>
      <w:bookmarkStart w:id="1" w:name="_Toc68783627"/>
      <w:r>
        <w:rPr>
          <w:rFonts w:ascii="宋体" w:hAnsi="宋体" w:cs="Arial"/>
          <w:sz w:val="28"/>
          <w:szCs w:val="28"/>
        </w:rPr>
        <w:t>项目概述</w:t>
      </w:r>
      <w:bookmarkEnd w:id="0"/>
      <w:bookmarkEnd w:id="1"/>
    </w:p>
    <w:p w:rsidR="003E4BDE" w:rsidRDefault="00A52B2A">
      <w:pPr>
        <w:spacing w:line="360" w:lineRule="auto"/>
        <w:ind w:firstLine="480"/>
        <w:rPr>
          <w:rFonts w:ascii="宋体" w:hAnsi="宋体" w:cs="Arial"/>
          <w:sz w:val="24"/>
          <w:szCs w:val="24"/>
          <w:lang w:val="zh-CN"/>
        </w:rPr>
      </w:pPr>
      <w:r>
        <w:rPr>
          <w:rFonts w:ascii="宋体" w:hAnsi="宋体" w:cs="Arial"/>
          <w:sz w:val="24"/>
          <w:szCs w:val="24"/>
          <w:lang w:val="zh-CN"/>
        </w:rPr>
        <w:t>通过本次项目的建设，要求能支持规划的年度分解，</w:t>
      </w:r>
      <w:r>
        <w:rPr>
          <w:rFonts w:ascii="宋体" w:hAnsi="宋体" w:cs="Arial" w:hint="eastAsia"/>
          <w:sz w:val="24"/>
          <w:szCs w:val="24"/>
          <w:lang w:val="zh-CN"/>
        </w:rPr>
        <w:t>通过规划可以直接创建目标和任务，同时目标与指标、自定标准相关联，通过与现有系统的对接，可实时对学校运行的</w:t>
      </w:r>
      <w:r>
        <w:rPr>
          <w:rFonts w:ascii="宋体" w:hAnsi="宋体" w:cs="Arial"/>
          <w:sz w:val="24"/>
          <w:szCs w:val="24"/>
          <w:lang w:val="zh-CN"/>
        </w:rPr>
        <w:t>质量数据</w:t>
      </w:r>
      <w:r>
        <w:rPr>
          <w:rFonts w:ascii="宋体" w:hAnsi="宋体" w:cs="Arial" w:hint="eastAsia"/>
          <w:sz w:val="24"/>
          <w:szCs w:val="24"/>
          <w:lang w:val="zh-CN"/>
        </w:rPr>
        <w:t>进行采集、更新</w:t>
      </w:r>
      <w:r>
        <w:rPr>
          <w:rFonts w:ascii="宋体" w:hAnsi="宋体" w:cs="Arial"/>
          <w:sz w:val="24"/>
          <w:szCs w:val="24"/>
          <w:lang w:val="zh-CN"/>
        </w:rPr>
        <w:t>，通过分析目标与任务的达成情况用于领导决策。</w:t>
      </w:r>
    </w:p>
    <w:p w:rsidR="003E4BDE" w:rsidRDefault="00A52B2A">
      <w:pPr>
        <w:spacing w:line="360" w:lineRule="auto"/>
        <w:ind w:firstLine="480"/>
        <w:jc w:val="left"/>
        <w:rPr>
          <w:rFonts w:ascii="宋体" w:hAnsi="宋体" w:cs="Arial"/>
          <w:sz w:val="24"/>
          <w:szCs w:val="24"/>
          <w:lang w:val="zh-CN"/>
        </w:rPr>
      </w:pPr>
      <w:r>
        <w:rPr>
          <w:rFonts w:ascii="宋体" w:hAnsi="宋体" w:cs="Arial"/>
          <w:sz w:val="24"/>
          <w:szCs w:val="24"/>
          <w:lang w:val="zh-CN"/>
        </w:rPr>
        <w:t>1</w:t>
      </w:r>
      <w:r>
        <w:rPr>
          <w:rFonts w:ascii="宋体" w:hAnsi="宋体" w:cs="Arial"/>
          <w:sz w:val="24"/>
          <w:szCs w:val="24"/>
          <w:lang w:val="zh-CN"/>
        </w:rPr>
        <w:t>、</w:t>
      </w:r>
      <w:r>
        <w:rPr>
          <w:rFonts w:ascii="宋体" w:hAnsi="宋体" w:cs="Arial" w:hint="eastAsia"/>
          <w:sz w:val="24"/>
          <w:szCs w:val="24"/>
        </w:rPr>
        <w:t>院校</w:t>
      </w:r>
      <w:r>
        <w:rPr>
          <w:rFonts w:ascii="宋体" w:hAnsi="宋体" w:cs="Arial"/>
          <w:sz w:val="24"/>
          <w:szCs w:val="24"/>
          <w:lang w:val="zh-CN"/>
        </w:rPr>
        <w:t>根据学校章程依法制定五年发展规划，制定学校内部质量保证体系建设规划，修订专业建设规划、课程建设规划，进一步明确发展目标，完善相关质量标准和制度。遵循办学规律，发布年度重点工作，落实任务到岗到</w:t>
      </w:r>
      <w:r>
        <w:rPr>
          <w:rFonts w:ascii="宋体" w:hAnsi="宋体" w:cs="Arial"/>
          <w:sz w:val="24"/>
          <w:szCs w:val="24"/>
          <w:lang w:val="zh-CN"/>
        </w:rPr>
        <w:t>人，依据目标达成度和任务执行情况实行绩效考核激励，并以此为依据开展自主诊改工作。在学校、专业、课程层面建立起有运行数据支撑的，完整且相对独立的自我质量保证机制，强化学校各层级管理系统间的质量依存关系，构建起多链贯通的质量管理体系，综合提升学校治理水平。</w:t>
      </w:r>
    </w:p>
    <w:p w:rsidR="003E4BDE" w:rsidRDefault="00A52B2A">
      <w:pPr>
        <w:spacing w:line="360" w:lineRule="auto"/>
        <w:ind w:firstLine="480"/>
        <w:jc w:val="left"/>
        <w:rPr>
          <w:rFonts w:ascii="宋体" w:hAnsi="宋体" w:cs="Arial"/>
          <w:kern w:val="0"/>
          <w:sz w:val="24"/>
          <w:szCs w:val="24"/>
        </w:rPr>
      </w:pPr>
      <w:r>
        <w:rPr>
          <w:rFonts w:ascii="宋体" w:hAnsi="宋体" w:cs="Arial"/>
          <w:kern w:val="0"/>
          <w:sz w:val="24"/>
          <w:szCs w:val="24"/>
        </w:rPr>
        <w:t>2</w:t>
      </w:r>
      <w:r>
        <w:rPr>
          <w:rFonts w:ascii="宋体" w:hAnsi="宋体" w:cs="Arial"/>
          <w:kern w:val="0"/>
          <w:sz w:val="24"/>
          <w:szCs w:val="24"/>
        </w:rPr>
        <w:t>、</w:t>
      </w:r>
      <w:r>
        <w:rPr>
          <w:rFonts w:ascii="宋体" w:hAnsi="宋体" w:cs="Arial" w:hint="eastAsia"/>
          <w:kern w:val="0"/>
          <w:sz w:val="24"/>
          <w:szCs w:val="24"/>
        </w:rPr>
        <w:t>充分利用信息技术，首先打造专业、课程、教师、学生四个层面的目标链和</w:t>
      </w:r>
      <w:r>
        <w:rPr>
          <w:rFonts w:ascii="宋体" w:hAnsi="宋体" w:cs="Arial" w:hint="eastAsia"/>
          <w:kern w:val="0"/>
          <w:sz w:val="24"/>
          <w:szCs w:val="24"/>
        </w:rPr>
        <w:lastRenderedPageBreak/>
        <w:t>标准链，其次，通过采集价值数据，最终实现实时掌握和分析人才培养主体工作状况数据横向纵向变化趋势，辅助决策，不断改进提升人才培养质量，强化数据对学校教育教学质量目标管理与预警功能，督促学校整</w:t>
      </w:r>
      <w:r>
        <w:rPr>
          <w:rFonts w:ascii="宋体" w:hAnsi="宋体" w:cs="Arial" w:hint="eastAsia"/>
          <w:kern w:val="0"/>
          <w:sz w:val="24"/>
          <w:szCs w:val="24"/>
        </w:rPr>
        <w:t>体提升教学运行和管理信息化水平，为公共信息服务、人才培养工作动态分析、教育行政决策、社会舆论监督提供数据应用。</w:t>
      </w:r>
    </w:p>
    <w:p w:rsidR="003E4BDE" w:rsidRDefault="00A52B2A">
      <w:pPr>
        <w:pStyle w:val="1"/>
        <w:numPr>
          <w:ilvl w:val="0"/>
          <w:numId w:val="1"/>
        </w:numPr>
        <w:spacing w:before="312" w:after="312" w:line="360" w:lineRule="auto"/>
        <w:jc w:val="both"/>
        <w:rPr>
          <w:rFonts w:ascii="宋体" w:hAnsi="宋体" w:cs="Arial"/>
          <w:sz w:val="28"/>
          <w:szCs w:val="28"/>
        </w:rPr>
      </w:pPr>
      <w:bookmarkStart w:id="2" w:name="_Toc51321219"/>
      <w:bookmarkStart w:id="3" w:name="_Toc68783628"/>
      <w:r>
        <w:rPr>
          <w:rFonts w:ascii="宋体" w:hAnsi="宋体" w:cs="Arial"/>
          <w:sz w:val="28"/>
          <w:szCs w:val="28"/>
        </w:rPr>
        <w:t>开发及运用技术要求</w:t>
      </w:r>
      <w:bookmarkEnd w:id="2"/>
      <w:bookmarkEnd w:id="3"/>
    </w:p>
    <w:p w:rsidR="003E4BDE" w:rsidRDefault="00A52B2A">
      <w:pPr>
        <w:spacing w:line="360" w:lineRule="auto"/>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w:t>
      </w:r>
      <w:r>
        <w:rPr>
          <w:rFonts w:ascii="宋体" w:hAnsi="宋体" w:cs="Arial"/>
          <w:sz w:val="24"/>
          <w:szCs w:val="24"/>
        </w:rPr>
        <w:t>系统要求基于</w:t>
      </w:r>
      <w:r>
        <w:rPr>
          <w:rFonts w:ascii="宋体" w:hAnsi="宋体" w:cs="Arial"/>
          <w:sz w:val="24"/>
          <w:szCs w:val="24"/>
        </w:rPr>
        <w:t>B/S</w:t>
      </w:r>
      <w:r>
        <w:rPr>
          <w:rFonts w:ascii="宋体" w:hAnsi="宋体" w:cs="Arial"/>
          <w:sz w:val="24"/>
          <w:szCs w:val="24"/>
        </w:rPr>
        <w:t>架构开发，系统可部署</w:t>
      </w:r>
      <w:r>
        <w:rPr>
          <w:rFonts w:ascii="宋体" w:hAnsi="宋体" w:hint="eastAsia"/>
          <w:sz w:val="24"/>
          <w:szCs w:val="24"/>
        </w:rPr>
        <w:t>于</w:t>
      </w:r>
      <w:r>
        <w:rPr>
          <w:rFonts w:ascii="宋体" w:hAnsi="宋体" w:cs="Arial"/>
          <w:sz w:val="24"/>
          <w:szCs w:val="24"/>
        </w:rPr>
        <w:t>Unix</w:t>
      </w:r>
      <w:r>
        <w:rPr>
          <w:rFonts w:ascii="宋体" w:hAnsi="宋体" w:cs="Arial"/>
          <w:sz w:val="24"/>
          <w:szCs w:val="24"/>
        </w:rPr>
        <w:t>、</w:t>
      </w:r>
      <w:r>
        <w:rPr>
          <w:rFonts w:ascii="宋体" w:hAnsi="宋体" w:cs="Arial"/>
          <w:sz w:val="24"/>
          <w:szCs w:val="24"/>
        </w:rPr>
        <w:t>Linux</w:t>
      </w:r>
      <w:r>
        <w:rPr>
          <w:rFonts w:ascii="宋体" w:hAnsi="宋体" w:cs="Arial"/>
          <w:sz w:val="24"/>
          <w:szCs w:val="24"/>
        </w:rPr>
        <w:t>、</w:t>
      </w:r>
      <w:r>
        <w:rPr>
          <w:rFonts w:ascii="宋体" w:hAnsi="宋体" w:cs="Arial"/>
          <w:sz w:val="24"/>
          <w:szCs w:val="24"/>
        </w:rPr>
        <w:t>windows</w:t>
      </w:r>
      <w:r>
        <w:rPr>
          <w:rFonts w:ascii="宋体" w:hAnsi="宋体" w:cs="Arial"/>
          <w:sz w:val="24"/>
          <w:szCs w:val="24"/>
        </w:rPr>
        <w:t>等操作系统上，支持在云服务器上部署及使用。系统后台开发采用</w:t>
      </w:r>
      <w:r>
        <w:rPr>
          <w:rFonts w:ascii="宋体" w:hAnsi="宋体" w:cs="Arial"/>
          <w:sz w:val="24"/>
          <w:szCs w:val="24"/>
        </w:rPr>
        <w:t>JavaEE</w:t>
      </w:r>
      <w:r>
        <w:rPr>
          <w:rFonts w:ascii="宋体" w:hAnsi="宋体" w:cs="Arial"/>
          <w:sz w:val="24"/>
          <w:szCs w:val="24"/>
        </w:rPr>
        <w:t>技术标准，支持组件技术使系统功能最优化，同时将整体系统内部在技术上的相互依赖性减至最低。</w:t>
      </w:r>
    </w:p>
    <w:p w:rsidR="003E4BDE" w:rsidRDefault="00A52B2A">
      <w:pPr>
        <w:spacing w:line="360" w:lineRule="auto"/>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w:t>
      </w:r>
      <w:r>
        <w:rPr>
          <w:rFonts w:ascii="宋体" w:hAnsi="宋体" w:cs="Arial"/>
          <w:sz w:val="24"/>
          <w:szCs w:val="24"/>
        </w:rPr>
        <w:t>平台及应用系统软件必须遵循</w:t>
      </w:r>
      <w:r>
        <w:rPr>
          <w:rFonts w:ascii="宋体" w:hAnsi="宋体" w:cs="Arial"/>
          <w:sz w:val="24"/>
          <w:szCs w:val="24"/>
        </w:rPr>
        <w:t>JavaEE</w:t>
      </w:r>
      <w:r>
        <w:rPr>
          <w:rFonts w:ascii="宋体" w:hAnsi="宋体" w:cs="Arial"/>
          <w:sz w:val="24"/>
          <w:szCs w:val="24"/>
        </w:rPr>
        <w:t>的技术路线，采用</w:t>
      </w:r>
      <w:r>
        <w:rPr>
          <w:rFonts w:ascii="宋体" w:hAnsi="宋体" w:cs="Arial"/>
          <w:sz w:val="24"/>
          <w:szCs w:val="24"/>
        </w:rPr>
        <w:t>Java</w:t>
      </w:r>
      <w:r>
        <w:rPr>
          <w:rFonts w:ascii="宋体" w:hAnsi="宋体" w:cs="Arial"/>
          <w:sz w:val="24"/>
          <w:szCs w:val="24"/>
        </w:rPr>
        <w:t>编程语言和服务器端</w:t>
      </w:r>
      <w:r>
        <w:rPr>
          <w:rFonts w:ascii="宋体" w:hAnsi="宋体" w:cs="Arial"/>
          <w:sz w:val="24"/>
          <w:szCs w:val="24"/>
        </w:rPr>
        <w:t>Java</w:t>
      </w:r>
      <w:r>
        <w:rPr>
          <w:rFonts w:ascii="宋体" w:hAnsi="宋体" w:cs="Arial"/>
          <w:sz w:val="24"/>
          <w:szCs w:val="24"/>
        </w:rPr>
        <w:t>技术进行开发，兼容</w:t>
      </w:r>
      <w:r>
        <w:rPr>
          <w:rFonts w:ascii="宋体" w:hAnsi="宋体" w:cs="Arial"/>
          <w:sz w:val="24"/>
          <w:szCs w:val="24"/>
        </w:rPr>
        <w:t>JDK8.0</w:t>
      </w:r>
      <w:r>
        <w:rPr>
          <w:rFonts w:ascii="宋体" w:hAnsi="宋体" w:cs="Arial"/>
          <w:sz w:val="24"/>
          <w:szCs w:val="24"/>
        </w:rPr>
        <w:t>及以上版本。</w:t>
      </w:r>
    </w:p>
    <w:p w:rsidR="003E4BDE" w:rsidRDefault="00A52B2A">
      <w:pPr>
        <w:spacing w:line="360" w:lineRule="auto"/>
        <w:rPr>
          <w:rFonts w:ascii="宋体" w:hAnsi="宋体" w:cs="Arial"/>
          <w:sz w:val="24"/>
          <w:szCs w:val="24"/>
        </w:rPr>
      </w:pPr>
      <w:r>
        <w:rPr>
          <w:rFonts w:ascii="宋体" w:hAnsi="宋体" w:cs="Arial" w:hint="eastAsia"/>
          <w:sz w:val="24"/>
          <w:szCs w:val="24"/>
        </w:rPr>
        <w:t>3</w:t>
      </w:r>
      <w:r>
        <w:rPr>
          <w:rFonts w:ascii="宋体" w:hAnsi="宋体" w:cs="Arial" w:hint="eastAsia"/>
          <w:sz w:val="24"/>
          <w:szCs w:val="24"/>
        </w:rPr>
        <w:t>、</w:t>
      </w:r>
      <w:r>
        <w:rPr>
          <w:rFonts w:ascii="宋体" w:hAnsi="宋体" w:cs="Arial"/>
          <w:sz w:val="24"/>
          <w:szCs w:val="24"/>
        </w:rPr>
        <w:t>采用面向对象的组件技术，组件之间高内聚低耦合，利用这些组件要便于建立分布式应用程序。</w:t>
      </w:r>
    </w:p>
    <w:p w:rsidR="003E4BDE" w:rsidRDefault="00A52B2A">
      <w:pPr>
        <w:spacing w:line="360" w:lineRule="auto"/>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cs="Arial"/>
          <w:sz w:val="24"/>
          <w:szCs w:val="24"/>
        </w:rPr>
        <w:t>应用程序开发与运行结构要基于三层架构，即</w:t>
      </w:r>
      <w:r>
        <w:rPr>
          <w:rFonts w:ascii="宋体" w:hAnsi="宋体" w:cs="Arial"/>
          <w:sz w:val="24"/>
          <w:szCs w:val="24"/>
        </w:rPr>
        <w:t>WEB</w:t>
      </w:r>
      <w:r>
        <w:rPr>
          <w:rFonts w:ascii="宋体" w:hAnsi="宋体" w:cs="Arial"/>
          <w:sz w:val="24"/>
          <w:szCs w:val="24"/>
        </w:rPr>
        <w:t>服务器、应用支撑服务器和数据库服务器，其中</w:t>
      </w:r>
      <w:r>
        <w:rPr>
          <w:rFonts w:ascii="宋体" w:hAnsi="宋体" w:cs="Arial"/>
          <w:sz w:val="24"/>
          <w:szCs w:val="24"/>
        </w:rPr>
        <w:t>WEB</w:t>
      </w:r>
      <w:r>
        <w:rPr>
          <w:rFonts w:ascii="宋体" w:hAnsi="宋体" w:cs="Arial"/>
          <w:sz w:val="24"/>
          <w:szCs w:val="24"/>
        </w:rPr>
        <w:t>服务器支持</w:t>
      </w:r>
      <w:r>
        <w:rPr>
          <w:rFonts w:ascii="宋体" w:hAnsi="宋体" w:cs="Arial"/>
          <w:sz w:val="24"/>
          <w:szCs w:val="24"/>
        </w:rPr>
        <w:t>Tomcat</w:t>
      </w:r>
      <w:r>
        <w:rPr>
          <w:rFonts w:ascii="宋体" w:hAnsi="宋体" w:cs="Arial"/>
          <w:sz w:val="24"/>
          <w:szCs w:val="24"/>
        </w:rPr>
        <w:t>、</w:t>
      </w:r>
      <w:r>
        <w:rPr>
          <w:rFonts w:ascii="宋体" w:hAnsi="宋体" w:cs="Arial"/>
          <w:sz w:val="24"/>
          <w:szCs w:val="24"/>
        </w:rPr>
        <w:t>JBOSS</w:t>
      </w:r>
      <w:r>
        <w:rPr>
          <w:rFonts w:ascii="宋体" w:hAnsi="宋体" w:cs="Arial"/>
          <w:sz w:val="24"/>
          <w:szCs w:val="24"/>
        </w:rPr>
        <w:t>、</w:t>
      </w:r>
      <w:r>
        <w:rPr>
          <w:rFonts w:ascii="宋体" w:hAnsi="宋体" w:cs="Arial"/>
          <w:sz w:val="24"/>
          <w:szCs w:val="24"/>
        </w:rPr>
        <w:t>Jetty</w:t>
      </w:r>
      <w:r>
        <w:rPr>
          <w:rFonts w:ascii="宋体" w:hAnsi="宋体" w:cs="Arial"/>
          <w:sz w:val="24"/>
          <w:szCs w:val="24"/>
        </w:rPr>
        <w:t>等服务器；数据库服务器支持主流关系型数据库系统（包括</w:t>
      </w:r>
      <w:r>
        <w:rPr>
          <w:rFonts w:ascii="宋体" w:hAnsi="宋体" w:cs="Arial"/>
          <w:sz w:val="24"/>
          <w:szCs w:val="24"/>
        </w:rPr>
        <w:t>Oracle</w:t>
      </w:r>
      <w:r>
        <w:rPr>
          <w:rFonts w:ascii="宋体" w:hAnsi="宋体" w:cs="Arial"/>
          <w:sz w:val="24"/>
          <w:szCs w:val="24"/>
        </w:rPr>
        <w:t>、</w:t>
      </w:r>
      <w:r>
        <w:rPr>
          <w:rFonts w:ascii="宋体" w:hAnsi="宋体" w:cs="Arial"/>
          <w:sz w:val="24"/>
          <w:szCs w:val="24"/>
        </w:rPr>
        <w:t>MySQL</w:t>
      </w:r>
      <w:r>
        <w:rPr>
          <w:rFonts w:ascii="宋体" w:hAnsi="宋体" w:cs="Arial"/>
          <w:sz w:val="24"/>
          <w:szCs w:val="24"/>
        </w:rPr>
        <w:t>、</w:t>
      </w:r>
      <w:r>
        <w:rPr>
          <w:rFonts w:ascii="宋体" w:hAnsi="宋体" w:cs="Arial"/>
          <w:sz w:val="24"/>
          <w:szCs w:val="24"/>
        </w:rPr>
        <w:t>MS SQLSERVER</w:t>
      </w:r>
      <w:r>
        <w:rPr>
          <w:rFonts w:ascii="宋体" w:hAnsi="宋体" w:cs="Arial"/>
          <w:sz w:val="24"/>
          <w:szCs w:val="24"/>
        </w:rPr>
        <w:t>等）。</w:t>
      </w:r>
    </w:p>
    <w:p w:rsidR="003E4BDE" w:rsidRDefault="00A52B2A">
      <w:pPr>
        <w:spacing w:line="360" w:lineRule="auto"/>
        <w:rPr>
          <w:rFonts w:ascii="宋体" w:hAnsi="宋体" w:cs="Arial"/>
          <w:sz w:val="24"/>
          <w:szCs w:val="24"/>
        </w:rPr>
      </w:pPr>
      <w:r>
        <w:rPr>
          <w:rFonts w:ascii="宋体" w:hAnsi="宋体" w:cs="Arial" w:hint="eastAsia"/>
          <w:sz w:val="24"/>
          <w:szCs w:val="24"/>
        </w:rPr>
        <w:t>5</w:t>
      </w:r>
      <w:r>
        <w:rPr>
          <w:rFonts w:ascii="宋体" w:hAnsi="宋体" w:cs="Arial" w:hint="eastAsia"/>
          <w:sz w:val="24"/>
          <w:szCs w:val="24"/>
        </w:rPr>
        <w:t>、</w:t>
      </w:r>
      <w:r>
        <w:rPr>
          <w:rFonts w:ascii="宋体" w:hAnsi="宋体" w:cs="Arial"/>
          <w:sz w:val="24"/>
          <w:szCs w:val="24"/>
        </w:rPr>
        <w:t>系统支持用户身份第三方认证集成，可以与学校现有数字校园等系统进行统一身份认证。账号、密码等敏感信息必须支持</w:t>
      </w:r>
      <w:r>
        <w:rPr>
          <w:rFonts w:ascii="宋体" w:hAnsi="宋体" w:cs="Arial"/>
          <w:sz w:val="24"/>
          <w:szCs w:val="24"/>
        </w:rPr>
        <w:t>HTTPS</w:t>
      </w:r>
      <w:r>
        <w:rPr>
          <w:rFonts w:ascii="宋体" w:hAnsi="宋体" w:cs="Arial"/>
          <w:sz w:val="24"/>
          <w:szCs w:val="24"/>
        </w:rPr>
        <w:t>的加密数据传输。</w:t>
      </w:r>
    </w:p>
    <w:p w:rsidR="003E4BDE" w:rsidRDefault="00A52B2A">
      <w:pPr>
        <w:spacing w:line="360" w:lineRule="auto"/>
        <w:rPr>
          <w:rFonts w:ascii="宋体" w:hAnsi="宋体" w:cs="Arial"/>
          <w:sz w:val="24"/>
          <w:szCs w:val="24"/>
        </w:rPr>
      </w:pPr>
      <w:r>
        <w:rPr>
          <w:rFonts w:ascii="宋体" w:hAnsi="宋体" w:cs="Arial" w:hint="eastAsia"/>
          <w:sz w:val="24"/>
          <w:szCs w:val="24"/>
        </w:rPr>
        <w:t>6</w:t>
      </w:r>
      <w:r>
        <w:rPr>
          <w:rFonts w:ascii="宋体" w:hAnsi="宋体" w:cs="Arial" w:hint="eastAsia"/>
          <w:sz w:val="24"/>
          <w:szCs w:val="24"/>
        </w:rPr>
        <w:t>、</w:t>
      </w:r>
      <w:r>
        <w:rPr>
          <w:rFonts w:ascii="宋体" w:hAnsi="宋体" w:cs="Arial"/>
          <w:sz w:val="24"/>
          <w:szCs w:val="24"/>
        </w:rPr>
        <w:t>系统部署必须支持负载均衡，可进</w:t>
      </w:r>
      <w:r>
        <w:rPr>
          <w:rFonts w:ascii="宋体" w:hAnsi="宋体" w:cs="Arial"/>
          <w:sz w:val="24"/>
          <w:szCs w:val="24"/>
        </w:rPr>
        <w:t>行垂直扩展和水平扩展。</w:t>
      </w:r>
    </w:p>
    <w:p w:rsidR="003E4BDE" w:rsidRDefault="00A52B2A">
      <w:pPr>
        <w:spacing w:line="360" w:lineRule="auto"/>
        <w:rPr>
          <w:rFonts w:ascii="宋体" w:hAnsi="宋体" w:cs="Arial"/>
          <w:sz w:val="24"/>
          <w:szCs w:val="24"/>
        </w:rPr>
      </w:pPr>
      <w:r>
        <w:rPr>
          <w:rFonts w:ascii="宋体" w:hAnsi="宋体" w:cs="Arial" w:hint="eastAsia"/>
          <w:sz w:val="24"/>
          <w:szCs w:val="24"/>
        </w:rPr>
        <w:t>7</w:t>
      </w:r>
      <w:r>
        <w:rPr>
          <w:rFonts w:ascii="宋体" w:hAnsi="宋体" w:cs="Arial" w:hint="eastAsia"/>
          <w:sz w:val="24"/>
          <w:szCs w:val="24"/>
        </w:rPr>
        <w:t>、</w:t>
      </w:r>
      <w:r>
        <w:rPr>
          <w:rFonts w:ascii="宋体" w:hAnsi="宋体" w:cs="Arial"/>
          <w:sz w:val="24"/>
          <w:szCs w:val="24"/>
        </w:rPr>
        <w:t>支持基于校园网、互联网，移动互联网的应用，支持用户通过主流浏览器（</w:t>
      </w:r>
      <w:r>
        <w:rPr>
          <w:rFonts w:ascii="宋体" w:hAnsi="宋体" w:cs="Arial"/>
          <w:sz w:val="24"/>
          <w:szCs w:val="24"/>
        </w:rPr>
        <w:t>GOOGLECHROME</w:t>
      </w:r>
      <w:r>
        <w:rPr>
          <w:rFonts w:ascii="宋体" w:hAnsi="宋体" w:cs="Arial"/>
          <w:sz w:val="24"/>
          <w:szCs w:val="24"/>
        </w:rPr>
        <w:t>、</w:t>
      </w:r>
      <w:r>
        <w:rPr>
          <w:rFonts w:ascii="宋体" w:hAnsi="宋体" w:cs="Arial"/>
          <w:sz w:val="24"/>
          <w:szCs w:val="24"/>
        </w:rPr>
        <w:t>360</w:t>
      </w:r>
      <w:r>
        <w:rPr>
          <w:rFonts w:ascii="宋体" w:hAnsi="宋体" w:cs="Arial"/>
          <w:sz w:val="24"/>
          <w:szCs w:val="24"/>
        </w:rPr>
        <w:t>极速）进行访问。</w:t>
      </w:r>
    </w:p>
    <w:p w:rsidR="003E4BDE" w:rsidRDefault="00A52B2A">
      <w:pPr>
        <w:spacing w:line="360" w:lineRule="auto"/>
        <w:rPr>
          <w:rFonts w:ascii="宋体" w:hAnsi="宋体" w:cs="Arial"/>
          <w:sz w:val="24"/>
          <w:szCs w:val="24"/>
        </w:rPr>
      </w:pPr>
      <w:r>
        <w:rPr>
          <w:rFonts w:ascii="宋体" w:hAnsi="宋体" w:cs="Arial" w:hint="eastAsia"/>
          <w:sz w:val="24"/>
          <w:szCs w:val="24"/>
        </w:rPr>
        <w:t>8</w:t>
      </w:r>
      <w:r>
        <w:rPr>
          <w:rFonts w:ascii="宋体" w:hAnsi="宋体" w:cs="Arial" w:hint="eastAsia"/>
          <w:sz w:val="24"/>
          <w:szCs w:val="24"/>
        </w:rPr>
        <w:t>、</w:t>
      </w:r>
      <w:r>
        <w:rPr>
          <w:rFonts w:ascii="宋体" w:hAnsi="宋体" w:cs="Arial"/>
          <w:sz w:val="24"/>
          <w:szCs w:val="24"/>
        </w:rPr>
        <w:t>系统与其他系统数据交换时，采用</w:t>
      </w:r>
      <w:r>
        <w:rPr>
          <w:rFonts w:ascii="宋体" w:hAnsi="宋体" w:cs="Arial"/>
          <w:sz w:val="24"/>
          <w:szCs w:val="24"/>
        </w:rPr>
        <w:t>XML</w:t>
      </w:r>
      <w:r>
        <w:rPr>
          <w:rFonts w:ascii="宋体" w:hAnsi="宋体" w:cs="Arial"/>
          <w:sz w:val="24"/>
          <w:szCs w:val="24"/>
        </w:rPr>
        <w:t>、</w:t>
      </w:r>
      <w:r>
        <w:rPr>
          <w:rFonts w:ascii="宋体" w:hAnsi="宋体" w:cs="Arial"/>
          <w:sz w:val="24"/>
          <w:szCs w:val="24"/>
        </w:rPr>
        <w:t>WEBSERVICE</w:t>
      </w:r>
      <w:r>
        <w:rPr>
          <w:rFonts w:ascii="宋体" w:hAnsi="宋体" w:cs="Arial"/>
          <w:sz w:val="24"/>
          <w:szCs w:val="24"/>
        </w:rPr>
        <w:t>作为数据传输的标准，能够提供数据库、文件系统、</w:t>
      </w:r>
      <w:r>
        <w:rPr>
          <w:rFonts w:ascii="宋体" w:hAnsi="宋体" w:cs="Arial"/>
          <w:sz w:val="24"/>
          <w:szCs w:val="24"/>
        </w:rPr>
        <w:t>JMS</w:t>
      </w:r>
      <w:r>
        <w:rPr>
          <w:rFonts w:ascii="宋体" w:hAnsi="宋体" w:cs="Arial"/>
          <w:sz w:val="24"/>
          <w:szCs w:val="24"/>
        </w:rPr>
        <w:t>、</w:t>
      </w:r>
      <w:r>
        <w:rPr>
          <w:rFonts w:ascii="宋体" w:hAnsi="宋体" w:cs="Arial"/>
          <w:sz w:val="24"/>
          <w:szCs w:val="24"/>
        </w:rPr>
        <w:t>Web</w:t>
      </w:r>
      <w:r>
        <w:rPr>
          <w:rFonts w:ascii="宋体" w:hAnsi="宋体" w:cs="Arial"/>
          <w:sz w:val="24"/>
          <w:szCs w:val="24"/>
        </w:rPr>
        <w:t>服务、</w:t>
      </w:r>
      <w:r>
        <w:rPr>
          <w:rFonts w:ascii="宋体" w:hAnsi="宋体" w:cs="Arial"/>
          <w:sz w:val="24"/>
          <w:szCs w:val="24"/>
        </w:rPr>
        <w:t>API</w:t>
      </w:r>
      <w:r>
        <w:rPr>
          <w:rFonts w:ascii="宋体" w:hAnsi="宋体" w:cs="Arial"/>
          <w:sz w:val="24"/>
          <w:szCs w:val="24"/>
        </w:rPr>
        <w:t>接口等多种接口方式。数据交换能够跨网段、跨防火墙，在不同网络之间进行。对敏感信息进行加密处理，保障信息安全。数据交换率达到</w:t>
      </w:r>
      <w:r>
        <w:rPr>
          <w:rFonts w:ascii="宋体" w:hAnsi="宋体" w:cs="Arial"/>
          <w:sz w:val="24"/>
          <w:szCs w:val="24"/>
        </w:rPr>
        <w:t>1000k/s</w:t>
      </w:r>
      <w:r>
        <w:rPr>
          <w:rFonts w:ascii="宋体" w:hAnsi="宋体" w:cs="Arial"/>
          <w:sz w:val="24"/>
          <w:szCs w:val="24"/>
        </w:rPr>
        <w:t>以上，支持大数据包及大文件传输，数据量大小不受限制。</w:t>
      </w:r>
    </w:p>
    <w:p w:rsidR="003E4BDE" w:rsidRDefault="00A52B2A">
      <w:pPr>
        <w:spacing w:line="360" w:lineRule="auto"/>
        <w:rPr>
          <w:rFonts w:ascii="宋体" w:hAnsi="宋体" w:cs="Arial"/>
          <w:sz w:val="24"/>
          <w:szCs w:val="24"/>
        </w:rPr>
      </w:pPr>
      <w:r>
        <w:rPr>
          <w:rFonts w:ascii="宋体" w:hAnsi="宋体" w:cs="Arial" w:hint="eastAsia"/>
          <w:sz w:val="24"/>
          <w:szCs w:val="24"/>
        </w:rPr>
        <w:t>9</w:t>
      </w:r>
      <w:r>
        <w:rPr>
          <w:rFonts w:ascii="宋体" w:hAnsi="宋体" w:cs="Arial" w:hint="eastAsia"/>
          <w:sz w:val="24"/>
          <w:szCs w:val="24"/>
        </w:rPr>
        <w:t>、</w:t>
      </w:r>
      <w:r>
        <w:rPr>
          <w:rFonts w:ascii="宋体" w:hAnsi="宋体" w:cs="Arial"/>
          <w:sz w:val="24"/>
          <w:szCs w:val="24"/>
        </w:rPr>
        <w:t>系统开发遵循教育部、学校统一数据标准，</w:t>
      </w:r>
      <w:r>
        <w:rPr>
          <w:rFonts w:ascii="宋体" w:hAnsi="宋体" w:cs="Arial" w:hint="eastAsia"/>
          <w:sz w:val="24"/>
          <w:szCs w:val="24"/>
        </w:rPr>
        <w:t>支</w:t>
      </w:r>
      <w:r>
        <w:rPr>
          <w:rFonts w:ascii="宋体" w:hAnsi="宋体" w:cs="Arial" w:hint="eastAsia"/>
          <w:sz w:val="24"/>
          <w:szCs w:val="24"/>
        </w:rPr>
        <w:t>持</w:t>
      </w:r>
      <w:r>
        <w:rPr>
          <w:rFonts w:ascii="宋体" w:hAnsi="宋体" w:cs="Arial"/>
          <w:sz w:val="24"/>
          <w:szCs w:val="24"/>
        </w:rPr>
        <w:t>数据接口服务。内置数据代码标准</w:t>
      </w:r>
      <w:r>
        <w:rPr>
          <w:rFonts w:ascii="宋体" w:hAnsi="宋体" w:cs="Arial" w:hint="eastAsia"/>
          <w:sz w:val="24"/>
          <w:szCs w:val="24"/>
        </w:rPr>
        <w:t>符合</w:t>
      </w:r>
      <w:r>
        <w:rPr>
          <w:rFonts w:ascii="宋体" w:hAnsi="宋体" w:cs="Arial"/>
          <w:sz w:val="24"/>
          <w:szCs w:val="24"/>
        </w:rPr>
        <w:t>教育管理基础代码标准</w:t>
      </w:r>
      <w:r>
        <w:rPr>
          <w:rFonts w:ascii="宋体" w:hAnsi="宋体" w:cs="Arial"/>
          <w:sz w:val="24"/>
          <w:szCs w:val="24"/>
        </w:rPr>
        <w:t>JY/T1001-2012</w:t>
      </w:r>
      <w:r>
        <w:rPr>
          <w:rFonts w:ascii="宋体" w:hAnsi="宋体" w:cs="Arial"/>
          <w:sz w:val="24"/>
          <w:szCs w:val="24"/>
        </w:rPr>
        <w:t>、教育管理基础信息标准</w:t>
      </w:r>
      <w:r>
        <w:rPr>
          <w:rFonts w:ascii="宋体" w:hAnsi="宋体" w:cs="Arial"/>
          <w:sz w:val="24"/>
          <w:szCs w:val="24"/>
        </w:rPr>
        <w:t>JY/T1002-2012</w:t>
      </w:r>
      <w:r>
        <w:rPr>
          <w:rFonts w:ascii="宋体" w:hAnsi="宋体" w:cs="Arial"/>
          <w:sz w:val="24"/>
          <w:szCs w:val="24"/>
        </w:rPr>
        <w:t>、教育行政管理信息标准</w:t>
      </w:r>
      <w:r>
        <w:rPr>
          <w:rFonts w:ascii="宋体" w:hAnsi="宋体" w:cs="Arial"/>
          <w:sz w:val="24"/>
          <w:szCs w:val="24"/>
        </w:rPr>
        <w:t>JY/T1003-2012</w:t>
      </w:r>
      <w:r>
        <w:rPr>
          <w:rFonts w:ascii="宋体" w:hAnsi="宋体" w:cs="Arial"/>
          <w:sz w:val="24"/>
          <w:szCs w:val="24"/>
        </w:rPr>
        <w:t>、教育统计信息标准</w:t>
      </w:r>
      <w:r>
        <w:rPr>
          <w:rFonts w:ascii="宋体" w:hAnsi="宋体" w:cs="Arial"/>
          <w:sz w:val="24"/>
          <w:szCs w:val="24"/>
        </w:rPr>
        <w:t>JY/T1007-2012</w:t>
      </w:r>
      <w:r>
        <w:rPr>
          <w:rFonts w:ascii="宋体" w:hAnsi="宋体" w:cs="Arial"/>
          <w:sz w:val="24"/>
          <w:szCs w:val="24"/>
        </w:rPr>
        <w:t>。</w:t>
      </w:r>
    </w:p>
    <w:p w:rsidR="003E4BDE" w:rsidRDefault="00A52B2A">
      <w:pPr>
        <w:spacing w:line="360" w:lineRule="auto"/>
        <w:rPr>
          <w:rFonts w:ascii="宋体" w:hAnsi="宋体" w:cs="Arial"/>
          <w:sz w:val="24"/>
          <w:szCs w:val="24"/>
        </w:rPr>
      </w:pPr>
      <w:r>
        <w:rPr>
          <w:rFonts w:ascii="宋体" w:hAnsi="宋体" w:cs="Arial" w:hint="eastAsia"/>
          <w:sz w:val="24"/>
          <w:szCs w:val="24"/>
        </w:rPr>
        <w:t>10</w:t>
      </w:r>
      <w:r>
        <w:rPr>
          <w:rFonts w:ascii="宋体" w:hAnsi="宋体" w:cs="Arial" w:hint="eastAsia"/>
          <w:sz w:val="24"/>
          <w:szCs w:val="24"/>
        </w:rPr>
        <w:t>、</w:t>
      </w:r>
      <w:r>
        <w:rPr>
          <w:rFonts w:ascii="宋体" w:hAnsi="宋体" w:cs="Arial"/>
          <w:sz w:val="24"/>
          <w:szCs w:val="24"/>
        </w:rPr>
        <w:t>在硬件条件可扩展情况下，</w:t>
      </w:r>
      <w:r>
        <w:rPr>
          <w:rFonts w:ascii="宋体" w:hAnsi="宋体" w:cs="Arial"/>
          <w:sz w:val="24"/>
          <w:szCs w:val="24"/>
        </w:rPr>
        <w:t>4</w:t>
      </w:r>
      <w:r>
        <w:rPr>
          <w:rFonts w:ascii="宋体" w:hAnsi="宋体" w:cs="Arial"/>
          <w:sz w:val="24"/>
          <w:szCs w:val="24"/>
        </w:rPr>
        <w:t>核</w:t>
      </w:r>
      <w:r>
        <w:rPr>
          <w:rFonts w:ascii="宋体" w:hAnsi="宋体" w:cs="Arial"/>
          <w:sz w:val="24"/>
          <w:szCs w:val="24"/>
        </w:rPr>
        <w:t>CPU</w:t>
      </w:r>
      <w:r>
        <w:rPr>
          <w:rFonts w:ascii="宋体" w:hAnsi="宋体" w:cs="Arial"/>
          <w:sz w:val="24"/>
          <w:szCs w:val="24"/>
        </w:rPr>
        <w:t>、</w:t>
      </w:r>
      <w:r>
        <w:rPr>
          <w:rFonts w:ascii="宋体" w:hAnsi="宋体" w:cs="Arial"/>
          <w:sz w:val="24"/>
          <w:szCs w:val="24"/>
        </w:rPr>
        <w:t>16GB</w:t>
      </w:r>
      <w:r>
        <w:rPr>
          <w:rFonts w:ascii="宋体" w:hAnsi="宋体" w:cs="Arial"/>
          <w:sz w:val="24"/>
          <w:szCs w:val="24"/>
        </w:rPr>
        <w:t>内存、</w:t>
      </w:r>
      <w:r>
        <w:rPr>
          <w:rFonts w:ascii="宋体" w:hAnsi="宋体" w:cs="Arial"/>
          <w:sz w:val="24"/>
          <w:szCs w:val="24"/>
        </w:rPr>
        <w:t>1T</w:t>
      </w:r>
      <w:r>
        <w:rPr>
          <w:rFonts w:ascii="宋体" w:hAnsi="宋体" w:cs="Arial"/>
          <w:sz w:val="24"/>
          <w:szCs w:val="24"/>
        </w:rPr>
        <w:t>硬盘服务器，共</w:t>
      </w:r>
      <w:r>
        <w:rPr>
          <w:rFonts w:ascii="宋体" w:hAnsi="宋体" w:cs="Arial"/>
          <w:sz w:val="24"/>
          <w:szCs w:val="24"/>
        </w:rPr>
        <w:t>2</w:t>
      </w:r>
      <w:r>
        <w:rPr>
          <w:rFonts w:ascii="宋体" w:hAnsi="宋体" w:cs="Arial"/>
          <w:sz w:val="24"/>
          <w:szCs w:val="24"/>
        </w:rPr>
        <w:t>台，软件系统应承诺在全校所有师生并发访问情况下，系统可正常使用。</w:t>
      </w:r>
    </w:p>
    <w:p w:rsidR="003E4BDE" w:rsidRDefault="00A52B2A">
      <w:pPr>
        <w:spacing w:line="360" w:lineRule="auto"/>
        <w:rPr>
          <w:rFonts w:ascii="宋体" w:hAnsi="宋体" w:cs="Arial"/>
          <w:sz w:val="24"/>
          <w:szCs w:val="24"/>
        </w:rPr>
      </w:pPr>
      <w:r>
        <w:rPr>
          <w:rFonts w:ascii="宋体" w:hAnsi="宋体" w:cs="Arial" w:hint="eastAsia"/>
          <w:sz w:val="24"/>
          <w:szCs w:val="24"/>
        </w:rPr>
        <w:t>11</w:t>
      </w:r>
      <w:r>
        <w:rPr>
          <w:rFonts w:ascii="宋体" w:hAnsi="宋体" w:cs="Arial" w:hint="eastAsia"/>
          <w:sz w:val="24"/>
          <w:szCs w:val="24"/>
        </w:rPr>
        <w:t>、</w:t>
      </w:r>
      <w:r>
        <w:rPr>
          <w:rFonts w:ascii="宋体" w:hAnsi="宋体" w:cs="Arial"/>
          <w:sz w:val="24"/>
          <w:szCs w:val="24"/>
        </w:rPr>
        <w:t>系统应当至少支持公有云、本地私有云两种部署方式。</w:t>
      </w:r>
    </w:p>
    <w:p w:rsidR="003E4BDE" w:rsidRDefault="00A52B2A">
      <w:pPr>
        <w:spacing w:line="360" w:lineRule="auto"/>
        <w:rPr>
          <w:rFonts w:ascii="宋体" w:hAnsi="宋体" w:cs="Arial"/>
          <w:sz w:val="24"/>
          <w:szCs w:val="24"/>
        </w:rPr>
      </w:pPr>
      <w:r>
        <w:rPr>
          <w:rFonts w:ascii="宋体" w:hAnsi="宋体" w:cs="Arial" w:hint="eastAsia"/>
          <w:sz w:val="24"/>
          <w:szCs w:val="24"/>
        </w:rPr>
        <w:t>12</w:t>
      </w:r>
      <w:r>
        <w:rPr>
          <w:rFonts w:ascii="宋体" w:hAnsi="宋体" w:cs="Arial" w:hint="eastAsia"/>
          <w:sz w:val="24"/>
          <w:szCs w:val="24"/>
        </w:rPr>
        <w:t>、</w:t>
      </w:r>
      <w:r>
        <w:rPr>
          <w:rFonts w:ascii="宋体" w:hAnsi="宋体" w:cs="Arial"/>
          <w:sz w:val="24"/>
          <w:szCs w:val="24"/>
        </w:rPr>
        <w:t>自定义流程加自定义表单，形成自定义数据采集服务，自定义模型加自定义画像版式，形成自定义主题报表。</w:t>
      </w:r>
    </w:p>
    <w:p w:rsidR="003E4BDE" w:rsidRDefault="00A52B2A">
      <w:pPr>
        <w:spacing w:line="360" w:lineRule="auto"/>
        <w:rPr>
          <w:rFonts w:ascii="宋体" w:hAnsi="宋体" w:cs="Arial"/>
          <w:sz w:val="24"/>
          <w:szCs w:val="24"/>
        </w:rPr>
      </w:pPr>
      <w:r>
        <w:rPr>
          <w:rFonts w:ascii="宋体" w:hAnsi="宋体" w:cs="Arial" w:hint="eastAsia"/>
          <w:sz w:val="24"/>
          <w:szCs w:val="24"/>
        </w:rPr>
        <w:t>13</w:t>
      </w:r>
      <w:r>
        <w:rPr>
          <w:rFonts w:ascii="宋体" w:hAnsi="宋体" w:cs="Arial" w:hint="eastAsia"/>
          <w:sz w:val="24"/>
          <w:szCs w:val="24"/>
        </w:rPr>
        <w:t>、</w:t>
      </w:r>
      <w:r>
        <w:rPr>
          <w:rFonts w:ascii="宋体" w:hAnsi="宋体" w:cs="Arial"/>
          <w:sz w:val="24"/>
          <w:szCs w:val="24"/>
        </w:rPr>
        <w:t>支持拖拉拽的方式构建流程、表单和画像模型，支持拖拉拽的方式构建从数据库抽取数据，替代传统</w:t>
      </w:r>
      <w:r>
        <w:rPr>
          <w:rFonts w:ascii="宋体" w:hAnsi="宋体" w:cs="Arial"/>
          <w:sz w:val="24"/>
          <w:szCs w:val="24"/>
        </w:rPr>
        <w:t>SQL</w:t>
      </w:r>
      <w:r>
        <w:rPr>
          <w:rFonts w:ascii="宋体" w:hAnsi="宋体" w:cs="Arial"/>
          <w:sz w:val="24"/>
          <w:szCs w:val="24"/>
        </w:rPr>
        <w:t>语句，降低系统使用门槛，简便易用。</w:t>
      </w:r>
    </w:p>
    <w:p w:rsidR="003E4BDE" w:rsidRDefault="00A52B2A">
      <w:pPr>
        <w:pStyle w:val="1"/>
        <w:numPr>
          <w:ilvl w:val="0"/>
          <w:numId w:val="1"/>
        </w:numPr>
        <w:spacing w:before="312" w:after="312" w:line="360" w:lineRule="auto"/>
        <w:jc w:val="both"/>
        <w:rPr>
          <w:rFonts w:ascii="宋体" w:hAnsi="宋体" w:cs="Arial"/>
          <w:sz w:val="28"/>
          <w:szCs w:val="28"/>
        </w:rPr>
      </w:pPr>
      <w:r>
        <w:rPr>
          <w:rFonts w:ascii="宋体" w:hAnsi="宋体" w:cs="Arial" w:hint="eastAsia"/>
          <w:sz w:val="28"/>
          <w:szCs w:val="28"/>
        </w:rPr>
        <w:t>其他</w:t>
      </w:r>
    </w:p>
    <w:p w:rsidR="003E4BDE" w:rsidRDefault="00A52B2A">
      <w:pPr>
        <w:pStyle w:val="a5"/>
        <w:spacing w:line="360" w:lineRule="auto"/>
        <w:ind w:firstLineChars="0" w:firstLine="0"/>
        <w:rPr>
          <w:rFonts w:ascii="宋体" w:hAnsi="宋体" w:cs="Arial"/>
          <w:bCs/>
          <w:sz w:val="24"/>
          <w:szCs w:val="24"/>
        </w:rPr>
      </w:pPr>
      <w:r>
        <w:rPr>
          <w:rFonts w:ascii="宋体" w:hAnsi="宋体" w:cs="Arial" w:hint="eastAsia"/>
          <w:sz w:val="24"/>
          <w:szCs w:val="24"/>
        </w:rPr>
        <w:t>1</w:t>
      </w:r>
      <w:r>
        <w:rPr>
          <w:rFonts w:ascii="宋体" w:hAnsi="宋体" w:cs="Arial" w:hint="eastAsia"/>
          <w:sz w:val="24"/>
          <w:szCs w:val="24"/>
        </w:rPr>
        <w:t>、</w:t>
      </w:r>
      <w:r>
        <w:rPr>
          <w:rFonts w:ascii="宋体" w:hAnsi="宋体" w:cs="Arial"/>
          <w:sz w:val="24"/>
          <w:szCs w:val="24"/>
        </w:rPr>
        <w:t>验收标准及提出异议期限：验收标准根据制造厂商出厂标准验收，采购人和供应商提出异议时间为交货之日起</w:t>
      </w:r>
      <w:r>
        <w:rPr>
          <w:rFonts w:ascii="宋体" w:hAnsi="宋体" w:cs="Arial"/>
          <w:sz w:val="24"/>
          <w:szCs w:val="24"/>
        </w:rPr>
        <w:t>15</w:t>
      </w:r>
      <w:r>
        <w:rPr>
          <w:rFonts w:ascii="宋体" w:hAnsi="宋体" w:cs="Arial"/>
          <w:sz w:val="24"/>
          <w:szCs w:val="24"/>
        </w:rPr>
        <w:t>日内。中标方</w:t>
      </w:r>
      <w:r>
        <w:rPr>
          <w:rFonts w:ascii="宋体" w:hAnsi="宋体" w:cs="Arial"/>
          <w:bCs/>
          <w:sz w:val="24"/>
          <w:szCs w:val="24"/>
        </w:rPr>
        <w:t>应提供包括但不限于下列全套技术资料</w:t>
      </w:r>
      <w:r>
        <w:rPr>
          <w:rFonts w:ascii="宋体" w:hAnsi="宋体" w:cs="Arial"/>
          <w:bCs/>
          <w:sz w:val="24"/>
          <w:szCs w:val="24"/>
        </w:rPr>
        <w:t xml:space="preserve">, </w:t>
      </w:r>
      <w:r>
        <w:rPr>
          <w:rFonts w:ascii="宋体" w:hAnsi="宋体" w:cs="Arial"/>
          <w:bCs/>
          <w:sz w:val="24"/>
          <w:szCs w:val="24"/>
        </w:rPr>
        <w:t>费用已包括在投标价格之内：</w:t>
      </w:r>
    </w:p>
    <w:p w:rsidR="003E4BDE" w:rsidRDefault="00A52B2A">
      <w:pPr>
        <w:pStyle w:val="a5"/>
        <w:numPr>
          <w:ilvl w:val="0"/>
          <w:numId w:val="2"/>
        </w:numPr>
        <w:spacing w:line="360" w:lineRule="auto"/>
        <w:ind w:firstLineChars="0" w:firstLine="6"/>
        <w:rPr>
          <w:rFonts w:ascii="宋体" w:hAnsi="宋体" w:cs="Arial"/>
          <w:sz w:val="24"/>
          <w:szCs w:val="24"/>
        </w:rPr>
      </w:pPr>
      <w:r>
        <w:rPr>
          <w:rFonts w:ascii="宋体" w:hAnsi="宋体" w:cs="Arial"/>
          <w:sz w:val="24"/>
          <w:szCs w:val="24"/>
        </w:rPr>
        <w:t>安装手册；</w:t>
      </w:r>
    </w:p>
    <w:p w:rsidR="003E4BDE" w:rsidRDefault="00A52B2A">
      <w:pPr>
        <w:pStyle w:val="a5"/>
        <w:numPr>
          <w:ilvl w:val="0"/>
          <w:numId w:val="2"/>
        </w:numPr>
        <w:spacing w:line="360" w:lineRule="auto"/>
        <w:ind w:firstLineChars="0" w:firstLine="6"/>
        <w:rPr>
          <w:rFonts w:ascii="宋体" w:hAnsi="宋体" w:cs="Arial"/>
          <w:sz w:val="24"/>
          <w:szCs w:val="24"/>
        </w:rPr>
      </w:pPr>
      <w:r>
        <w:rPr>
          <w:rFonts w:ascii="宋体" w:hAnsi="宋体" w:cs="Arial"/>
          <w:sz w:val="24"/>
          <w:szCs w:val="24"/>
        </w:rPr>
        <w:t>操作手册；</w:t>
      </w:r>
    </w:p>
    <w:p w:rsidR="003E4BDE" w:rsidRDefault="00A52B2A">
      <w:pPr>
        <w:pStyle w:val="a5"/>
        <w:numPr>
          <w:ilvl w:val="0"/>
          <w:numId w:val="2"/>
        </w:numPr>
        <w:spacing w:line="360" w:lineRule="auto"/>
        <w:ind w:firstLineChars="0" w:firstLine="6"/>
        <w:rPr>
          <w:rFonts w:ascii="宋体" w:hAnsi="宋体" w:cs="Arial"/>
          <w:sz w:val="24"/>
          <w:szCs w:val="24"/>
        </w:rPr>
      </w:pPr>
      <w:r>
        <w:rPr>
          <w:rFonts w:ascii="宋体" w:hAnsi="宋体" w:cs="Arial"/>
          <w:sz w:val="24"/>
          <w:szCs w:val="24"/>
        </w:rPr>
        <w:t>维护手册；</w:t>
      </w:r>
    </w:p>
    <w:p w:rsidR="003E4BDE" w:rsidRDefault="00A52B2A">
      <w:pPr>
        <w:pStyle w:val="a5"/>
        <w:numPr>
          <w:ilvl w:val="0"/>
          <w:numId w:val="2"/>
        </w:numPr>
        <w:spacing w:line="360" w:lineRule="auto"/>
        <w:ind w:firstLineChars="0" w:firstLine="6"/>
        <w:rPr>
          <w:rFonts w:ascii="宋体" w:hAnsi="宋体" w:cs="Arial"/>
          <w:sz w:val="24"/>
          <w:szCs w:val="24"/>
        </w:rPr>
      </w:pPr>
      <w:r>
        <w:rPr>
          <w:rFonts w:ascii="宋体" w:hAnsi="宋体" w:cs="Arial"/>
          <w:sz w:val="24"/>
          <w:szCs w:val="24"/>
        </w:rPr>
        <w:t>项目实施计划书；</w:t>
      </w:r>
    </w:p>
    <w:p w:rsidR="003E4BDE" w:rsidRDefault="00A52B2A">
      <w:pPr>
        <w:pStyle w:val="a5"/>
        <w:numPr>
          <w:ilvl w:val="0"/>
          <w:numId w:val="2"/>
        </w:numPr>
        <w:spacing w:line="360" w:lineRule="auto"/>
        <w:ind w:firstLineChars="0" w:firstLine="6"/>
        <w:rPr>
          <w:rFonts w:ascii="宋体" w:hAnsi="宋体" w:cs="Arial"/>
          <w:sz w:val="24"/>
          <w:szCs w:val="24"/>
        </w:rPr>
      </w:pPr>
      <w:r>
        <w:rPr>
          <w:rFonts w:ascii="宋体" w:hAnsi="宋体" w:cs="Arial"/>
          <w:sz w:val="24"/>
          <w:szCs w:val="24"/>
        </w:rPr>
        <w:t>安装、调试标准；</w:t>
      </w:r>
    </w:p>
    <w:p w:rsidR="003E4BDE" w:rsidRDefault="00A52B2A">
      <w:pPr>
        <w:pStyle w:val="a5"/>
        <w:numPr>
          <w:ilvl w:val="0"/>
          <w:numId w:val="2"/>
        </w:numPr>
        <w:spacing w:line="360" w:lineRule="auto"/>
        <w:ind w:firstLineChars="0" w:firstLine="6"/>
        <w:rPr>
          <w:rFonts w:ascii="宋体" w:hAnsi="宋体" w:cs="Arial"/>
          <w:sz w:val="24"/>
          <w:szCs w:val="24"/>
        </w:rPr>
      </w:pPr>
      <w:r>
        <w:rPr>
          <w:rFonts w:ascii="宋体" w:hAnsi="宋体" w:cs="Arial"/>
          <w:sz w:val="24"/>
          <w:szCs w:val="24"/>
        </w:rPr>
        <w:t>安装和验收报告；</w:t>
      </w:r>
    </w:p>
    <w:p w:rsidR="003E4BDE" w:rsidRDefault="00A52B2A">
      <w:pPr>
        <w:pStyle w:val="a5"/>
        <w:numPr>
          <w:ilvl w:val="0"/>
          <w:numId w:val="2"/>
        </w:numPr>
        <w:spacing w:line="360" w:lineRule="auto"/>
        <w:ind w:firstLineChars="0" w:firstLine="6"/>
        <w:rPr>
          <w:rFonts w:ascii="宋体" w:hAnsi="宋体" w:cs="Arial"/>
          <w:sz w:val="24"/>
          <w:szCs w:val="24"/>
        </w:rPr>
      </w:pPr>
      <w:r>
        <w:rPr>
          <w:rFonts w:ascii="宋体" w:hAnsi="宋体" w:cs="Arial"/>
          <w:sz w:val="24"/>
          <w:szCs w:val="24"/>
        </w:rPr>
        <w:t>数据字典和数据结构。</w:t>
      </w:r>
    </w:p>
    <w:p w:rsidR="003E4BDE" w:rsidRDefault="00A52B2A">
      <w:pPr>
        <w:pStyle w:val="a5"/>
        <w:spacing w:line="360" w:lineRule="auto"/>
        <w:ind w:firstLineChars="0" w:firstLine="0"/>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w:t>
      </w:r>
      <w:r>
        <w:rPr>
          <w:rFonts w:ascii="宋体" w:hAnsi="宋体" w:cs="Arial"/>
          <w:sz w:val="24"/>
          <w:szCs w:val="24"/>
        </w:rPr>
        <w:t>质保期：整体质保</w:t>
      </w:r>
      <w:r>
        <w:rPr>
          <w:rFonts w:ascii="宋体" w:hAnsi="宋体" w:cs="Arial" w:hint="eastAsia"/>
          <w:sz w:val="24"/>
          <w:szCs w:val="24"/>
        </w:rPr>
        <w:t>1</w:t>
      </w:r>
      <w:r>
        <w:rPr>
          <w:rFonts w:ascii="宋体" w:hAnsi="宋体" w:cs="Arial"/>
          <w:sz w:val="24"/>
          <w:szCs w:val="24"/>
        </w:rPr>
        <w:t>年（质保期结束后，采购人有权利选择要求供应商继续提供技术支持和服务，每年技术服务费为合同金额的百分之八；云费用采购人按需购买。）</w:t>
      </w:r>
    </w:p>
    <w:p w:rsidR="003E4BDE" w:rsidRDefault="00A52B2A">
      <w:pPr>
        <w:pStyle w:val="a5"/>
        <w:spacing w:line="360" w:lineRule="auto"/>
        <w:ind w:firstLineChars="0" w:firstLine="0"/>
        <w:rPr>
          <w:rFonts w:ascii="宋体" w:hAnsi="宋体" w:cs="Arial"/>
          <w:sz w:val="24"/>
          <w:szCs w:val="24"/>
        </w:rPr>
      </w:pPr>
      <w:r>
        <w:rPr>
          <w:rFonts w:ascii="宋体" w:hAnsi="宋体" w:cs="Arial" w:hint="eastAsia"/>
          <w:sz w:val="24"/>
          <w:szCs w:val="24"/>
        </w:rPr>
        <w:t>3</w:t>
      </w:r>
      <w:r>
        <w:rPr>
          <w:rFonts w:ascii="宋体" w:hAnsi="宋体" w:cs="Arial" w:hint="eastAsia"/>
          <w:sz w:val="24"/>
          <w:szCs w:val="24"/>
        </w:rPr>
        <w:t>、</w:t>
      </w:r>
      <w:r>
        <w:rPr>
          <w:rFonts w:ascii="宋体" w:hAnsi="宋体" w:cs="Arial"/>
          <w:sz w:val="24"/>
          <w:szCs w:val="24"/>
        </w:rPr>
        <w:t>售后服务：属于保修内容、范围、期限内，若出现故障，中标供应商应在</w:t>
      </w:r>
      <w:r>
        <w:rPr>
          <w:rFonts w:ascii="宋体" w:hAnsi="宋体" w:cs="Arial" w:hint="eastAsia"/>
          <w:sz w:val="24"/>
          <w:szCs w:val="24"/>
        </w:rPr>
        <w:t>1</w:t>
      </w:r>
      <w:r>
        <w:rPr>
          <w:rFonts w:ascii="宋体" w:hAnsi="宋体" w:cs="Arial"/>
          <w:sz w:val="24"/>
          <w:szCs w:val="24"/>
        </w:rPr>
        <w:t>小时内到现场进行免费维护维修。</w:t>
      </w:r>
    </w:p>
    <w:p w:rsidR="003E4BDE" w:rsidRDefault="00A52B2A">
      <w:pPr>
        <w:pStyle w:val="a5"/>
        <w:spacing w:line="360" w:lineRule="auto"/>
        <w:ind w:firstLineChars="0" w:firstLine="0"/>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cs="Arial"/>
          <w:sz w:val="24"/>
          <w:szCs w:val="24"/>
        </w:rPr>
        <w:t>系统检测环节：本次采购内容要求投标人有成熟应用产品，在合同签订后</w:t>
      </w:r>
      <w:r>
        <w:rPr>
          <w:rFonts w:ascii="宋体" w:hAnsi="宋体" w:cs="Arial"/>
          <w:sz w:val="24"/>
          <w:szCs w:val="24"/>
        </w:rPr>
        <w:t>5</w:t>
      </w:r>
      <w:r>
        <w:rPr>
          <w:rFonts w:ascii="宋体" w:hAnsi="宋体" w:cs="Arial"/>
          <w:sz w:val="24"/>
          <w:szCs w:val="24"/>
        </w:rPr>
        <w:t>个工作日内，中标候选单位须到采购方指定地点安装部署系统（中标人不来或者不响应，视为自动放弃，第二中标人顺位成为中标人），采购方按照技术参数要求进行逐条测试，如发现虚假</w:t>
      </w:r>
      <w:r>
        <w:rPr>
          <w:rFonts w:ascii="宋体" w:hAnsi="宋体" w:cs="Arial"/>
          <w:sz w:val="24"/>
          <w:szCs w:val="24"/>
        </w:rPr>
        <w:t>应标或者没有实际响应，采购方有权进行废标处理，并按照招标法进行相应的公示和赔偿。</w:t>
      </w:r>
    </w:p>
    <w:p w:rsidR="007350EB" w:rsidRDefault="007350EB">
      <w:pPr>
        <w:pStyle w:val="00"/>
        <w:jc w:val="center"/>
        <w:rPr>
          <w:rFonts w:ascii="宋体" w:hAnsi="宋体" w:hint="eastAsia"/>
          <w:sz w:val="28"/>
          <w:szCs w:val="28"/>
          <w:highlight w:val="white"/>
        </w:rPr>
      </w:pPr>
    </w:p>
    <w:p w:rsidR="007350EB" w:rsidRDefault="007350EB">
      <w:pPr>
        <w:pStyle w:val="00"/>
        <w:jc w:val="center"/>
        <w:rPr>
          <w:rFonts w:ascii="宋体" w:hAnsi="宋体" w:hint="eastAsia"/>
          <w:sz w:val="28"/>
          <w:szCs w:val="28"/>
          <w:highlight w:val="white"/>
        </w:rPr>
      </w:pPr>
    </w:p>
    <w:p w:rsidR="003E4BDE" w:rsidRDefault="00A52B2A">
      <w:pPr>
        <w:pStyle w:val="00"/>
        <w:jc w:val="center"/>
        <w:rPr>
          <w:rFonts w:ascii="宋体" w:hAnsi="宋体"/>
          <w:sz w:val="28"/>
          <w:szCs w:val="28"/>
          <w:highlight w:val="white"/>
        </w:rPr>
      </w:pPr>
      <w:r>
        <w:rPr>
          <w:rFonts w:ascii="宋体" w:hAnsi="宋体" w:hint="eastAsia"/>
          <w:sz w:val="28"/>
          <w:szCs w:val="28"/>
          <w:highlight w:val="white"/>
        </w:rPr>
        <w:t>采购需求一览表</w:t>
      </w:r>
    </w:p>
    <w:p w:rsidR="003E4BDE" w:rsidRDefault="003E4BDE">
      <w:pPr>
        <w:widowControl/>
        <w:jc w:val="center"/>
        <w:rPr>
          <w:rFonts w:ascii="宋体" w:hAnsi="宋体" w:cs="宋体"/>
          <w:b/>
          <w:bCs/>
          <w:kern w:val="0"/>
          <w:sz w:val="32"/>
          <w:szCs w:val="32"/>
          <w:lang/>
        </w:rPr>
      </w:pPr>
    </w:p>
    <w:tbl>
      <w:tblPr>
        <w:tblW w:w="95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8"/>
        <w:gridCol w:w="834"/>
        <w:gridCol w:w="4592"/>
        <w:gridCol w:w="545"/>
        <w:gridCol w:w="532"/>
        <w:gridCol w:w="573"/>
        <w:gridCol w:w="490"/>
        <w:gridCol w:w="914"/>
        <w:gridCol w:w="698"/>
      </w:tblGrid>
      <w:tr w:rsidR="003E4BDE">
        <w:tc>
          <w:tcPr>
            <w:tcW w:w="418" w:type="dxa"/>
            <w:noWrap/>
            <w:vAlign w:val="center"/>
          </w:tcPr>
          <w:p w:rsidR="003E4BDE" w:rsidRDefault="00A52B2A">
            <w:pPr>
              <w:jc w:val="center"/>
            </w:pPr>
            <w:r>
              <w:t>序号</w:t>
            </w:r>
          </w:p>
        </w:tc>
        <w:tc>
          <w:tcPr>
            <w:tcW w:w="834" w:type="dxa"/>
            <w:noWrap/>
            <w:vAlign w:val="center"/>
          </w:tcPr>
          <w:p w:rsidR="003E4BDE" w:rsidRDefault="00A52B2A">
            <w:pPr>
              <w:jc w:val="center"/>
            </w:pPr>
            <w:r>
              <w:t>名称</w:t>
            </w:r>
          </w:p>
        </w:tc>
        <w:tc>
          <w:tcPr>
            <w:tcW w:w="4592" w:type="dxa"/>
            <w:noWrap/>
            <w:vAlign w:val="center"/>
          </w:tcPr>
          <w:p w:rsidR="003E4BDE" w:rsidRDefault="00A52B2A">
            <w:pPr>
              <w:jc w:val="center"/>
            </w:pPr>
            <w:r>
              <w:t>技术参数和规格型号</w:t>
            </w:r>
          </w:p>
        </w:tc>
        <w:tc>
          <w:tcPr>
            <w:tcW w:w="545" w:type="dxa"/>
            <w:noWrap/>
            <w:vAlign w:val="center"/>
          </w:tcPr>
          <w:p w:rsidR="003E4BDE" w:rsidRDefault="00A52B2A">
            <w:pPr>
              <w:jc w:val="center"/>
            </w:pPr>
            <w:r>
              <w:t>数量</w:t>
            </w:r>
          </w:p>
        </w:tc>
        <w:tc>
          <w:tcPr>
            <w:tcW w:w="532" w:type="dxa"/>
            <w:noWrap/>
            <w:vAlign w:val="center"/>
          </w:tcPr>
          <w:p w:rsidR="003E4BDE" w:rsidRDefault="00A52B2A">
            <w:pPr>
              <w:jc w:val="center"/>
            </w:pPr>
            <w:r>
              <w:t>单位</w:t>
            </w:r>
          </w:p>
        </w:tc>
        <w:tc>
          <w:tcPr>
            <w:tcW w:w="573" w:type="dxa"/>
            <w:noWrap/>
            <w:vAlign w:val="center"/>
          </w:tcPr>
          <w:p w:rsidR="003E4BDE" w:rsidRDefault="00A52B2A">
            <w:pPr>
              <w:jc w:val="center"/>
            </w:pPr>
            <w:r>
              <w:t>单价</w:t>
            </w:r>
          </w:p>
        </w:tc>
        <w:tc>
          <w:tcPr>
            <w:tcW w:w="490" w:type="dxa"/>
            <w:noWrap/>
            <w:vAlign w:val="center"/>
          </w:tcPr>
          <w:p w:rsidR="003E4BDE" w:rsidRDefault="00A52B2A">
            <w:pPr>
              <w:jc w:val="center"/>
            </w:pPr>
            <w:r>
              <w:t>合计价</w:t>
            </w:r>
          </w:p>
        </w:tc>
        <w:tc>
          <w:tcPr>
            <w:tcW w:w="914" w:type="dxa"/>
            <w:noWrap/>
            <w:vAlign w:val="center"/>
          </w:tcPr>
          <w:p w:rsidR="003E4BDE" w:rsidRDefault="00A52B2A">
            <w:pPr>
              <w:jc w:val="center"/>
            </w:pPr>
            <w:r>
              <w:rPr>
                <w:rFonts w:hint="eastAsia"/>
              </w:rPr>
              <w:t>列入优先采购和强制采购品目清单情况（优先采购或强制采购）</w:t>
            </w:r>
          </w:p>
        </w:tc>
        <w:tc>
          <w:tcPr>
            <w:tcW w:w="698" w:type="dxa"/>
            <w:noWrap/>
            <w:vAlign w:val="center"/>
          </w:tcPr>
          <w:p w:rsidR="003E4BDE" w:rsidRDefault="00A52B2A">
            <w:pPr>
              <w:jc w:val="center"/>
            </w:pPr>
            <w:r>
              <w:t>备注</w:t>
            </w:r>
          </w:p>
        </w:tc>
      </w:tr>
      <w:tr w:rsidR="003E4BDE">
        <w:trPr>
          <w:trHeight w:val="991"/>
        </w:trPr>
        <w:tc>
          <w:tcPr>
            <w:tcW w:w="418" w:type="dxa"/>
            <w:noWrap/>
            <w:vAlign w:val="center"/>
          </w:tcPr>
          <w:p w:rsidR="003E4BDE" w:rsidRDefault="00A52B2A">
            <w:pPr>
              <w:jc w:val="center"/>
              <w:rPr>
                <w:rFonts w:ascii="宋体" w:hAnsi="宋体" w:cs="宋体"/>
                <w:szCs w:val="21"/>
              </w:rPr>
            </w:pPr>
            <w:r>
              <w:rPr>
                <w:rFonts w:ascii="宋体" w:hAnsi="宋体" w:cs="宋体" w:hint="eastAsia"/>
                <w:szCs w:val="21"/>
              </w:rPr>
              <w:t>1</w:t>
            </w:r>
          </w:p>
        </w:tc>
        <w:tc>
          <w:tcPr>
            <w:tcW w:w="834" w:type="dxa"/>
            <w:noWrap/>
            <w:vAlign w:val="center"/>
          </w:tcPr>
          <w:p w:rsidR="003E4BDE" w:rsidRDefault="00A52B2A">
            <w:pPr>
              <w:jc w:val="center"/>
              <w:rPr>
                <w:rFonts w:ascii="宋体" w:hAnsi="宋体"/>
                <w:szCs w:val="21"/>
              </w:rPr>
            </w:pPr>
            <w:r>
              <w:rPr>
                <w:rFonts w:ascii="宋体" w:hAnsi="宋体" w:hint="eastAsia"/>
                <w:szCs w:val="21"/>
              </w:rPr>
              <w:t>▲内部质量体系管理系统</w:t>
            </w:r>
          </w:p>
        </w:tc>
        <w:tc>
          <w:tcPr>
            <w:tcW w:w="4592" w:type="dxa"/>
            <w:noWrap/>
            <w:vAlign w:val="center"/>
          </w:tcPr>
          <w:p w:rsidR="003E4BDE" w:rsidRDefault="00A52B2A">
            <w:pPr>
              <w:jc w:val="left"/>
              <w:rPr>
                <w:rFonts w:ascii="宋体" w:hAnsi="宋体"/>
                <w:szCs w:val="21"/>
              </w:rPr>
            </w:pPr>
            <w:r>
              <w:rPr>
                <w:rFonts w:ascii="宋体" w:hAnsi="宋体" w:hint="eastAsia"/>
                <w:szCs w:val="21"/>
              </w:rPr>
              <w:t>(</w:t>
            </w:r>
            <w:r>
              <w:rPr>
                <w:rFonts w:ascii="宋体" w:hAnsi="宋体" w:hint="eastAsia"/>
                <w:szCs w:val="21"/>
              </w:rPr>
              <w:t>一</w:t>
            </w:r>
            <w:r>
              <w:rPr>
                <w:rFonts w:ascii="宋体" w:hAnsi="宋体" w:hint="eastAsia"/>
                <w:szCs w:val="21"/>
              </w:rPr>
              <w:t>)</w:t>
            </w:r>
            <w:r>
              <w:rPr>
                <w:rFonts w:ascii="宋体" w:hAnsi="宋体" w:hint="eastAsia"/>
                <w:szCs w:val="21"/>
              </w:rPr>
              <w:t>质量文化体系信息化建设内容</w:t>
            </w:r>
          </w:p>
          <w:p w:rsidR="003E4BDE" w:rsidRDefault="00A52B2A">
            <w:pPr>
              <w:jc w:val="left"/>
              <w:rPr>
                <w:rFonts w:ascii="宋体" w:hAnsi="宋体"/>
                <w:szCs w:val="21"/>
              </w:rPr>
            </w:pPr>
            <w:r>
              <w:rPr>
                <w:rFonts w:ascii="宋体" w:hAnsi="宋体" w:hint="eastAsia"/>
                <w:szCs w:val="21"/>
              </w:rPr>
              <w:t>要求能支持学校总规划的年度任务分解，实现分规划和子规划与任务的衔接。可以以规划或年度重点工作创建目标，实现目标与指标关联。也可以规划创建任务并关联多个目标。任务质量数据有可视化横向对比分析和预警功能，通过分析目标与任务的达成情况形成绩效分析基础数据用于领导决策。</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、规划制度管理模块</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）支持按照部门类别和主数据的组织结构信息建立组织结构体系；</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）支持组织结构建立章程、规划、标准、制度、服务清单等文件信息的管理；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）支持对学校、专业、课程、教师、学生五个维度，进行文件夹和文件上传和归类整理；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）支持对不同的文件类型进行标签的设置和自定义管理；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）支持对不同的文件进行公开和非公开的设置；</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）支持所有教职工可以查看所有章程、规划、标准、制度、岗位和服务清单等文件；</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）支持学校层面五年规划、分规划、子规划任务分解管理；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）支持年度重点工作管理，并支持重点工作向下创建任务。</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、目标标准管理模块</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）支持关联学校、专业、课程、教师、学生层面的指标库，自定义设置学校、部门、专业、课程或个人的发展目标体系，自定义维护目标标准值；</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）支持年度目标、季度目标、月度目标等的目标标准分类管理；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）支持品牌专业、特色专业等专业层面的目标标准等级分类管理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）支持精品课程、优秀课程等课程层面的目标标准等级分类管理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）支持教授、副教授等教师层面的目标标准等级分类管理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）支持按学校、职能部门和二级学院、专业、课程、教师、学生制定并管理自己的目标标准内容；</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）支持管理自己目标标准的指标权重系数；</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）支持设置管理目标的达成要求；</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）支持自动计算目标标准的达成情况；</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）支持自动生成目标标准的诊断分析表，可对诊断点的目标标准、实际运行情况，支持维护自我诊断意见、改进措施以及改进成</w:t>
            </w:r>
            <w:r>
              <w:rPr>
                <w:rFonts w:ascii="宋体" w:hAnsi="宋体" w:hint="eastAsia"/>
                <w:szCs w:val="21"/>
              </w:rPr>
              <w:t>效说明；</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）支持按照目标标准的指标体系生成达成度的情况分析。</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12</w:t>
            </w:r>
            <w:r>
              <w:rPr>
                <w:rFonts w:ascii="宋体" w:hAnsi="宋体" w:hint="eastAsia"/>
                <w:szCs w:val="21"/>
              </w:rPr>
              <w:t>）支持按照时间、维度、组织架构查询相应对象的目标标准达成度情况；</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13</w:t>
            </w:r>
            <w:r>
              <w:rPr>
                <w:rFonts w:ascii="宋体" w:hAnsi="宋体" w:hint="eastAsia"/>
                <w:szCs w:val="21"/>
              </w:rPr>
              <w:t>）支持从学校规划和年度重点工作生成目标，实现规划链到目标链的贯通。</w:t>
            </w:r>
          </w:p>
          <w:p w:rsidR="003E4BDE" w:rsidRDefault="003E4BDE">
            <w:pPr>
              <w:jc w:val="left"/>
              <w:rPr>
                <w:rFonts w:ascii="宋体" w:hAnsi="宋体"/>
                <w:szCs w:val="21"/>
              </w:rPr>
            </w:pP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二</w:t>
            </w:r>
            <w:r>
              <w:rPr>
                <w:rFonts w:ascii="宋体" w:hAnsi="宋体" w:hint="eastAsia"/>
                <w:szCs w:val="21"/>
              </w:rPr>
              <w:t>)</w:t>
            </w:r>
            <w:r>
              <w:rPr>
                <w:rFonts w:ascii="宋体" w:hAnsi="宋体" w:hint="eastAsia"/>
                <w:szCs w:val="21"/>
              </w:rPr>
              <w:t>质量管理信息化建设内容</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、学校目标诊断分析报告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）能按照不同年度的目标导出学校层面诊断分析报告；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）诊断分析报告有达成度明细分析，诊断项内容、标准、实际值、达成度以及诊改意见、改进措施和改进方法，并自动生成一页纸表；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）诊断分析报告能自定义诊断要素的目标标准，可以编辑自我诊断意见、改进措施和改进成效并保存。</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、专业目标诊断分析报告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）能按照不同年度的目标导出专业层面诊断分析报告；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）诊断分析报告有达成度明细分析，诊断项内容、标准、实际值、达成度以及诊改意见、改进措施和改进方法自动生成一页纸表；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）诊断分析报告能自定义诊断要素的目标标准，可以编辑自我诊断意见、改进措施和改进成效并保存。</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、课程目标诊断分析报告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）能按照不同年度的目标导出课程层面诊断分析报告；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）诊断分析报告有达成度明细分析，诊断</w:t>
            </w:r>
            <w:r>
              <w:rPr>
                <w:rFonts w:ascii="宋体" w:hAnsi="宋体" w:hint="eastAsia"/>
                <w:szCs w:val="21"/>
              </w:rPr>
              <w:t>项内容、标准、实际值、达成度以及诊改意见、改进措施和改进方法自动生成一页纸表；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）诊断分析报告能自定义诊断要素的目标标准，可以编辑自我诊断意见、改进措施和改进成效并保存。</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、学生目标诊断分析报告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）能按照不同年度的目标导出学生层面诊断分析报告；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）诊断分析报告有达成度明细分析，诊断项内容、标准、实际值、达成度以及诊改意见、改进措施和改进方法自动生成一页纸表；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）诊断分析报告能自定义诊断要素的目标标准，可以编辑自我诊断意见、改进措施和改进成效并保存。</w:t>
            </w:r>
          </w:p>
          <w:p w:rsidR="003E4BDE" w:rsidRDefault="00A52B2A">
            <w:pPr>
              <w:jc w:val="left"/>
              <w:rPr>
                <w:rFonts w:ascii="宋体" w:hAnsi="宋体"/>
                <w:szCs w:val="21"/>
              </w:rPr>
            </w:pPr>
            <w:r>
              <w:rPr>
                <w:rFonts w:ascii="宋体" w:hAnsi="宋体" w:hint="eastAsia"/>
                <w:szCs w:val="21"/>
              </w:rPr>
              <w:t>5</w:t>
            </w:r>
            <w:r>
              <w:rPr>
                <w:rFonts w:ascii="宋体" w:hAnsi="宋体" w:hint="eastAsia"/>
                <w:szCs w:val="21"/>
              </w:rPr>
              <w:t>、教师目标诊断分析报告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）能按照不</w:t>
            </w:r>
            <w:r>
              <w:rPr>
                <w:rFonts w:ascii="宋体" w:hAnsi="宋体" w:hint="eastAsia"/>
                <w:szCs w:val="21"/>
              </w:rPr>
              <w:t>同年度的目标导出教师层面诊断分析报告；</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）诊断分析报告有达成度明细分析，诊断项内容、标准、实际值、达成度以及诊改意见、改进措施和改进方法自动生成一页纸表；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）诊断分析报告能自定义诊断要素的目标标准，可以编辑自我诊断意见、改进措施和改进成效并保存。</w:t>
            </w:r>
          </w:p>
        </w:tc>
        <w:tc>
          <w:tcPr>
            <w:tcW w:w="545" w:type="dxa"/>
            <w:noWrap/>
            <w:vAlign w:val="center"/>
          </w:tcPr>
          <w:p w:rsidR="003E4BDE" w:rsidRDefault="00A52B2A">
            <w:pPr>
              <w:widowControl/>
              <w:jc w:val="center"/>
              <w:textAlignment w:val="center"/>
              <w:rPr>
                <w:rFonts w:ascii="宋体" w:hAnsi="宋体" w:cs="宋体"/>
                <w:color w:val="000000"/>
                <w:szCs w:val="21"/>
              </w:rPr>
            </w:pPr>
            <w:r>
              <w:rPr>
                <w:rFonts w:ascii="宋体" w:hAnsi="宋体" w:cs="宋体" w:hint="eastAsia"/>
                <w:color w:val="000000"/>
                <w:kern w:val="0"/>
                <w:szCs w:val="21"/>
                <w:lang/>
              </w:rPr>
              <w:t>1</w:t>
            </w:r>
          </w:p>
        </w:tc>
        <w:tc>
          <w:tcPr>
            <w:tcW w:w="532" w:type="dxa"/>
            <w:noWrap/>
            <w:vAlign w:val="center"/>
          </w:tcPr>
          <w:p w:rsidR="003E4BDE" w:rsidRDefault="00A52B2A">
            <w:pPr>
              <w:jc w:val="center"/>
              <w:rPr>
                <w:rFonts w:ascii="宋体" w:hAnsi="宋体" w:cs="宋体"/>
                <w:szCs w:val="21"/>
              </w:rPr>
            </w:pPr>
            <w:r>
              <w:rPr>
                <w:rFonts w:ascii="宋体" w:hAnsi="宋体" w:cs="宋体" w:hint="eastAsia"/>
                <w:szCs w:val="21"/>
              </w:rPr>
              <w:t>套</w:t>
            </w:r>
          </w:p>
        </w:tc>
        <w:tc>
          <w:tcPr>
            <w:tcW w:w="573" w:type="dxa"/>
            <w:noWrap/>
            <w:vAlign w:val="center"/>
          </w:tcPr>
          <w:p w:rsidR="003E4BDE" w:rsidRDefault="003E4BDE">
            <w:pPr>
              <w:rPr>
                <w:rFonts w:ascii="宋体" w:hAnsi="宋体" w:cs="宋体"/>
                <w:szCs w:val="21"/>
              </w:rPr>
            </w:pPr>
          </w:p>
        </w:tc>
        <w:tc>
          <w:tcPr>
            <w:tcW w:w="490" w:type="dxa"/>
            <w:noWrap/>
            <w:vAlign w:val="center"/>
          </w:tcPr>
          <w:p w:rsidR="003E4BDE" w:rsidRDefault="003E4BDE">
            <w:pPr>
              <w:rPr>
                <w:rFonts w:ascii="宋体" w:hAnsi="宋体" w:cs="宋体"/>
                <w:szCs w:val="21"/>
              </w:rPr>
            </w:pPr>
          </w:p>
        </w:tc>
        <w:tc>
          <w:tcPr>
            <w:tcW w:w="914" w:type="dxa"/>
            <w:noWrap/>
            <w:vAlign w:val="center"/>
          </w:tcPr>
          <w:p w:rsidR="003E4BDE" w:rsidRDefault="003E4BDE">
            <w:pPr>
              <w:rPr>
                <w:rFonts w:ascii="宋体" w:hAnsi="宋体" w:cs="宋体"/>
                <w:szCs w:val="21"/>
              </w:rPr>
            </w:pPr>
          </w:p>
        </w:tc>
        <w:tc>
          <w:tcPr>
            <w:tcW w:w="698" w:type="dxa"/>
            <w:noWrap/>
            <w:vAlign w:val="center"/>
          </w:tcPr>
          <w:p w:rsidR="003E4BDE" w:rsidRDefault="003E4BDE">
            <w:pPr>
              <w:rPr>
                <w:rFonts w:ascii="宋体" w:hAnsi="宋体" w:cs="宋体"/>
                <w:szCs w:val="21"/>
              </w:rPr>
            </w:pPr>
          </w:p>
        </w:tc>
      </w:tr>
      <w:tr w:rsidR="003E4BDE">
        <w:trPr>
          <w:trHeight w:val="991"/>
        </w:trPr>
        <w:tc>
          <w:tcPr>
            <w:tcW w:w="418" w:type="dxa"/>
            <w:noWrap/>
          </w:tcPr>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7C1A01" w:rsidRDefault="007C1A01">
            <w:pPr>
              <w:jc w:val="center"/>
              <w:rPr>
                <w:rFonts w:ascii="宋体" w:hAnsi="宋体" w:cs="宋体" w:hint="eastAsia"/>
                <w:szCs w:val="21"/>
              </w:rPr>
            </w:pPr>
          </w:p>
          <w:p w:rsidR="003E4BDE" w:rsidRDefault="007C1A01">
            <w:pPr>
              <w:jc w:val="center"/>
              <w:rPr>
                <w:rFonts w:ascii="宋体" w:hAnsi="宋体" w:cs="宋体"/>
                <w:szCs w:val="21"/>
              </w:rPr>
            </w:pPr>
            <w:r>
              <w:rPr>
                <w:rFonts w:ascii="宋体" w:hAnsi="宋体" w:cs="宋体" w:hint="eastAsia"/>
                <w:szCs w:val="21"/>
              </w:rPr>
              <w:t>2</w:t>
            </w:r>
          </w:p>
        </w:tc>
        <w:tc>
          <w:tcPr>
            <w:tcW w:w="834" w:type="dxa"/>
            <w:noWrap/>
            <w:vAlign w:val="center"/>
          </w:tcPr>
          <w:p w:rsidR="003E4BDE" w:rsidRDefault="00A52B2A">
            <w:pPr>
              <w:jc w:val="center"/>
              <w:rPr>
                <w:rFonts w:ascii="宋体" w:hAnsi="宋体"/>
                <w:szCs w:val="21"/>
              </w:rPr>
            </w:pPr>
            <w:r>
              <w:rPr>
                <w:rFonts w:ascii="宋体" w:hAnsi="宋体" w:hint="eastAsia"/>
                <w:szCs w:val="21"/>
              </w:rPr>
              <w:t>双基管理系统（支撑基本数据采集，免费使用一年）</w:t>
            </w:r>
          </w:p>
        </w:tc>
        <w:tc>
          <w:tcPr>
            <w:tcW w:w="4592" w:type="dxa"/>
            <w:noWrap/>
            <w:vAlign w:val="center"/>
          </w:tcPr>
          <w:p w:rsidR="003E4BDE" w:rsidRDefault="00A52B2A">
            <w:pPr>
              <w:jc w:val="left"/>
              <w:rPr>
                <w:rFonts w:ascii="宋体" w:hAnsi="宋体"/>
                <w:szCs w:val="21"/>
              </w:rPr>
            </w:pPr>
            <w:r>
              <w:rPr>
                <w:rFonts w:ascii="宋体" w:hAnsi="宋体" w:hint="eastAsia"/>
                <w:szCs w:val="21"/>
              </w:rPr>
              <w:t>（一）组织管理</w:t>
            </w:r>
          </w:p>
          <w:p w:rsidR="003E4BDE" w:rsidRDefault="00A52B2A">
            <w:pPr>
              <w:jc w:val="left"/>
              <w:rPr>
                <w:rFonts w:ascii="宋体" w:hAnsi="宋体"/>
                <w:szCs w:val="21"/>
              </w:rPr>
            </w:pPr>
            <w:r>
              <w:rPr>
                <w:rFonts w:ascii="宋体" w:hAnsi="宋体" w:hint="eastAsia"/>
                <w:szCs w:val="21"/>
              </w:rPr>
              <w:t>实现对组织基本信息和学期工作内容进行维护管理</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、基本信息</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）组织基本信息</w:t>
            </w:r>
          </w:p>
          <w:p w:rsidR="003E4BDE" w:rsidRDefault="00A52B2A">
            <w:pPr>
              <w:jc w:val="left"/>
              <w:rPr>
                <w:rFonts w:ascii="宋体" w:hAnsi="宋体"/>
                <w:szCs w:val="21"/>
              </w:rPr>
            </w:pPr>
            <w:r>
              <w:rPr>
                <w:rFonts w:ascii="宋体" w:hAnsi="宋体" w:hint="eastAsia"/>
                <w:szCs w:val="21"/>
              </w:rPr>
              <w:t>实现对维护组织基本信息的维护如组织名称、成立时间、负责人名称、任职时间等信息和组织成员信息等。</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）组织制度</w:t>
            </w:r>
          </w:p>
          <w:p w:rsidR="003E4BDE" w:rsidRDefault="00A52B2A">
            <w:pPr>
              <w:jc w:val="left"/>
              <w:rPr>
                <w:rFonts w:ascii="宋体" w:hAnsi="宋体"/>
                <w:szCs w:val="21"/>
              </w:rPr>
            </w:pPr>
            <w:r>
              <w:rPr>
                <w:rFonts w:ascii="宋体" w:hAnsi="宋体" w:hint="eastAsia"/>
                <w:szCs w:val="21"/>
              </w:rPr>
              <w:t>实现对各基层教学组织各种制度的维护，供组织成员查看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）工作职责</w:t>
            </w:r>
          </w:p>
          <w:p w:rsidR="003E4BDE" w:rsidRDefault="00A52B2A">
            <w:pPr>
              <w:jc w:val="left"/>
              <w:rPr>
                <w:rFonts w:ascii="宋体" w:hAnsi="宋体"/>
                <w:szCs w:val="21"/>
              </w:rPr>
            </w:pPr>
            <w:r>
              <w:rPr>
                <w:rFonts w:ascii="宋体" w:hAnsi="宋体" w:hint="eastAsia"/>
                <w:szCs w:val="21"/>
              </w:rPr>
              <w:t>实现维护基层教学组织各岗位的工作职责信息，供组织成员查看</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、教研活动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）教研计划</w:t>
            </w:r>
          </w:p>
          <w:p w:rsidR="003E4BDE" w:rsidRDefault="00A52B2A">
            <w:pPr>
              <w:jc w:val="left"/>
              <w:rPr>
                <w:rFonts w:ascii="宋体" w:hAnsi="宋体"/>
                <w:szCs w:val="21"/>
              </w:rPr>
            </w:pPr>
            <w:r>
              <w:rPr>
                <w:rFonts w:ascii="宋体" w:hAnsi="宋体" w:hint="eastAsia"/>
                <w:szCs w:val="21"/>
              </w:rPr>
              <w:t>实现教研室主任每学期初制定教研室学期教研活动计划的功能</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）教研记录</w:t>
            </w:r>
          </w:p>
          <w:p w:rsidR="003E4BDE" w:rsidRDefault="00A52B2A">
            <w:pPr>
              <w:jc w:val="left"/>
              <w:rPr>
                <w:rFonts w:ascii="宋体" w:hAnsi="宋体"/>
                <w:szCs w:val="21"/>
              </w:rPr>
            </w:pPr>
            <w:r>
              <w:rPr>
                <w:rFonts w:ascii="宋体" w:hAnsi="宋体" w:hint="eastAsia"/>
                <w:szCs w:val="21"/>
              </w:rPr>
              <w:t>实现对教研活动进行记录，包括活动主题、开始时间、结束时间、参会人员教师发言记录等内容</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、组织工作计划</w:t>
            </w:r>
          </w:p>
          <w:p w:rsidR="003E4BDE" w:rsidRDefault="00A52B2A">
            <w:pPr>
              <w:jc w:val="left"/>
              <w:rPr>
                <w:rFonts w:ascii="宋体" w:hAnsi="宋体"/>
                <w:szCs w:val="21"/>
              </w:rPr>
            </w:pPr>
            <w:r>
              <w:rPr>
                <w:rFonts w:ascii="宋体" w:hAnsi="宋体" w:hint="eastAsia"/>
                <w:szCs w:val="21"/>
              </w:rPr>
              <w:t>实现在线制定基层教学组织学期工作计划，并可随时进行编辑和查看</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、组</w:t>
            </w:r>
            <w:r>
              <w:rPr>
                <w:rFonts w:ascii="宋体" w:hAnsi="宋体" w:hint="eastAsia"/>
                <w:szCs w:val="21"/>
              </w:rPr>
              <w:t>织工作总结</w:t>
            </w:r>
          </w:p>
          <w:p w:rsidR="003E4BDE" w:rsidRDefault="00A52B2A">
            <w:pPr>
              <w:jc w:val="left"/>
              <w:rPr>
                <w:rFonts w:ascii="宋体" w:hAnsi="宋体"/>
                <w:szCs w:val="21"/>
              </w:rPr>
            </w:pPr>
            <w:r>
              <w:rPr>
                <w:rFonts w:ascii="宋体" w:hAnsi="宋体" w:hint="eastAsia"/>
                <w:szCs w:val="21"/>
              </w:rPr>
              <w:t>实现在线编写基层教学组织学期工作总结内容，并可随时进行编辑和查看</w:t>
            </w:r>
          </w:p>
          <w:p w:rsidR="003E4BDE" w:rsidRDefault="00A52B2A">
            <w:pPr>
              <w:jc w:val="left"/>
              <w:rPr>
                <w:rFonts w:ascii="宋体" w:hAnsi="宋体"/>
                <w:szCs w:val="21"/>
              </w:rPr>
            </w:pPr>
            <w:r>
              <w:rPr>
                <w:rFonts w:ascii="宋体" w:hAnsi="宋体" w:hint="eastAsia"/>
                <w:szCs w:val="21"/>
              </w:rPr>
              <w:t>（二）教师信息管理</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、教师基本信息</w:t>
            </w:r>
          </w:p>
          <w:p w:rsidR="003E4BDE" w:rsidRDefault="00A52B2A">
            <w:pPr>
              <w:jc w:val="left"/>
              <w:rPr>
                <w:rFonts w:ascii="宋体" w:hAnsi="宋体"/>
                <w:szCs w:val="21"/>
              </w:rPr>
            </w:pPr>
            <w:r>
              <w:rPr>
                <w:rFonts w:ascii="宋体" w:hAnsi="宋体" w:hint="eastAsia"/>
                <w:szCs w:val="21"/>
              </w:rPr>
              <w:t>实现查看和维护教职工基本信息数据，并可随时随地进行查看</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、教师培训</w:t>
            </w:r>
          </w:p>
          <w:p w:rsidR="003E4BDE" w:rsidRDefault="00A52B2A">
            <w:pPr>
              <w:jc w:val="left"/>
              <w:rPr>
                <w:rFonts w:ascii="宋体" w:hAnsi="宋体"/>
                <w:szCs w:val="21"/>
              </w:rPr>
            </w:pPr>
            <w:r>
              <w:rPr>
                <w:rFonts w:ascii="宋体" w:hAnsi="宋体" w:hint="eastAsia"/>
                <w:szCs w:val="21"/>
              </w:rPr>
              <w:t>实现教师记录个人培训信息，并可通过移动端便捷录入</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、企业实践</w:t>
            </w:r>
          </w:p>
          <w:p w:rsidR="003E4BDE" w:rsidRDefault="00A52B2A">
            <w:pPr>
              <w:jc w:val="left"/>
              <w:rPr>
                <w:rFonts w:ascii="宋体" w:hAnsi="宋体"/>
                <w:szCs w:val="21"/>
              </w:rPr>
            </w:pPr>
            <w:r>
              <w:rPr>
                <w:rFonts w:ascii="宋体" w:hAnsi="宋体" w:hint="eastAsia"/>
                <w:szCs w:val="21"/>
              </w:rPr>
              <w:t>实现教师记录个人企业实践的信息，并可通过移动端便捷录入</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、获奖记录</w:t>
            </w:r>
          </w:p>
          <w:p w:rsidR="003E4BDE" w:rsidRDefault="00A52B2A">
            <w:pPr>
              <w:jc w:val="left"/>
              <w:rPr>
                <w:rFonts w:ascii="宋体" w:hAnsi="宋体"/>
                <w:szCs w:val="21"/>
              </w:rPr>
            </w:pPr>
            <w:r>
              <w:rPr>
                <w:rFonts w:ascii="宋体" w:hAnsi="宋体" w:hint="eastAsia"/>
                <w:szCs w:val="21"/>
              </w:rPr>
              <w:t>实现教师记录个人的获奖数据，可通过移动端便捷录入</w:t>
            </w:r>
          </w:p>
          <w:p w:rsidR="003E4BDE" w:rsidRDefault="00A52B2A">
            <w:pPr>
              <w:jc w:val="left"/>
              <w:rPr>
                <w:rFonts w:ascii="宋体" w:hAnsi="宋体"/>
                <w:szCs w:val="21"/>
              </w:rPr>
            </w:pPr>
            <w:r>
              <w:rPr>
                <w:rFonts w:ascii="宋体" w:hAnsi="宋体" w:hint="eastAsia"/>
                <w:szCs w:val="21"/>
              </w:rPr>
              <w:t>5</w:t>
            </w:r>
            <w:r>
              <w:rPr>
                <w:rFonts w:ascii="宋体" w:hAnsi="宋体" w:hint="eastAsia"/>
                <w:szCs w:val="21"/>
              </w:rPr>
              <w:t>、荣誉称号</w:t>
            </w:r>
          </w:p>
          <w:p w:rsidR="003E4BDE" w:rsidRDefault="00A52B2A">
            <w:pPr>
              <w:jc w:val="left"/>
              <w:rPr>
                <w:rFonts w:ascii="宋体" w:hAnsi="宋体"/>
                <w:szCs w:val="21"/>
              </w:rPr>
            </w:pPr>
            <w:r>
              <w:rPr>
                <w:rFonts w:ascii="宋体" w:hAnsi="宋体" w:hint="eastAsia"/>
                <w:szCs w:val="21"/>
              </w:rPr>
              <w:t>实现教师记录个人所获得的荣誉称号信息，可通过移动端便捷录入</w:t>
            </w:r>
          </w:p>
          <w:p w:rsidR="003E4BDE" w:rsidRDefault="00A52B2A">
            <w:pPr>
              <w:jc w:val="left"/>
              <w:rPr>
                <w:rFonts w:ascii="宋体" w:hAnsi="宋体"/>
                <w:szCs w:val="21"/>
              </w:rPr>
            </w:pPr>
            <w:r>
              <w:rPr>
                <w:rFonts w:ascii="宋体" w:hAnsi="宋体" w:hint="eastAsia"/>
                <w:szCs w:val="21"/>
              </w:rPr>
              <w:t>（三）教学管理</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、教学准备</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）授课任务</w:t>
            </w:r>
          </w:p>
          <w:p w:rsidR="003E4BDE" w:rsidRDefault="00A52B2A">
            <w:pPr>
              <w:jc w:val="left"/>
              <w:rPr>
                <w:rFonts w:ascii="宋体" w:hAnsi="宋体"/>
                <w:szCs w:val="21"/>
              </w:rPr>
            </w:pPr>
            <w:r>
              <w:rPr>
                <w:rFonts w:ascii="宋体" w:hAnsi="宋体" w:hint="eastAsia"/>
                <w:szCs w:val="21"/>
              </w:rPr>
              <w:t>实现向基层教学组织老师下发学期教学任务，指定学期授课课程的功能</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）开课记录</w:t>
            </w:r>
          </w:p>
          <w:p w:rsidR="003E4BDE" w:rsidRDefault="00A52B2A">
            <w:pPr>
              <w:jc w:val="left"/>
              <w:rPr>
                <w:rFonts w:ascii="宋体" w:hAnsi="宋体"/>
                <w:szCs w:val="21"/>
              </w:rPr>
            </w:pPr>
            <w:r>
              <w:rPr>
                <w:rFonts w:ascii="宋体" w:hAnsi="宋体" w:hint="eastAsia"/>
                <w:szCs w:val="21"/>
              </w:rPr>
              <w:t>实现教师和基层组织负责人查看和维护教师学期开课详情信息</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）教学工作计划</w:t>
            </w:r>
          </w:p>
          <w:p w:rsidR="003E4BDE" w:rsidRDefault="00A52B2A">
            <w:pPr>
              <w:jc w:val="left"/>
              <w:rPr>
                <w:rFonts w:ascii="宋体" w:hAnsi="宋体"/>
                <w:szCs w:val="21"/>
              </w:rPr>
            </w:pPr>
            <w:r>
              <w:rPr>
                <w:rFonts w:ascii="宋体" w:hAnsi="宋体" w:hint="eastAsia"/>
                <w:szCs w:val="21"/>
              </w:rPr>
              <w:t>实现教师进行学期工作计划的维护，便于教学管理者查看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）授课计划</w:t>
            </w:r>
          </w:p>
          <w:p w:rsidR="003E4BDE" w:rsidRDefault="00A52B2A">
            <w:pPr>
              <w:jc w:val="left"/>
              <w:rPr>
                <w:rFonts w:ascii="宋体" w:hAnsi="宋体"/>
                <w:szCs w:val="21"/>
              </w:rPr>
            </w:pPr>
            <w:r>
              <w:rPr>
                <w:rFonts w:ascii="宋体" w:hAnsi="宋体" w:hint="eastAsia"/>
                <w:szCs w:val="21"/>
              </w:rPr>
              <w:t>实现各任课教师维护学期授课计划详情内容，分配授课学时，制订授课计划</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）教学大纲</w:t>
            </w:r>
          </w:p>
          <w:p w:rsidR="003E4BDE" w:rsidRDefault="00A52B2A">
            <w:pPr>
              <w:jc w:val="left"/>
              <w:rPr>
                <w:rFonts w:ascii="宋体" w:hAnsi="宋体"/>
                <w:szCs w:val="21"/>
              </w:rPr>
            </w:pPr>
            <w:r>
              <w:rPr>
                <w:rFonts w:ascii="宋体" w:hAnsi="宋体" w:hint="eastAsia"/>
                <w:szCs w:val="21"/>
              </w:rPr>
              <w:t>实现维护课程教学大纲内容，以便课程授课教师查看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）教案</w:t>
            </w:r>
          </w:p>
          <w:p w:rsidR="003E4BDE" w:rsidRDefault="00A52B2A">
            <w:pPr>
              <w:jc w:val="left"/>
              <w:rPr>
                <w:rFonts w:ascii="宋体" w:hAnsi="宋体"/>
                <w:szCs w:val="21"/>
              </w:rPr>
            </w:pPr>
            <w:r>
              <w:rPr>
                <w:rFonts w:ascii="宋体" w:hAnsi="宋体" w:hint="eastAsia"/>
                <w:szCs w:val="21"/>
              </w:rPr>
              <w:t>实现各教师编写课程授课教案内容，可进行在线编辑</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、教学准备</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）教学日志</w:t>
            </w:r>
          </w:p>
          <w:p w:rsidR="003E4BDE" w:rsidRDefault="00A52B2A">
            <w:pPr>
              <w:jc w:val="left"/>
              <w:rPr>
                <w:rFonts w:ascii="宋体" w:hAnsi="宋体"/>
                <w:szCs w:val="21"/>
              </w:rPr>
            </w:pPr>
            <w:r>
              <w:rPr>
                <w:rFonts w:ascii="宋体" w:hAnsi="宋体" w:hint="eastAsia"/>
                <w:szCs w:val="21"/>
              </w:rPr>
              <w:t>实现教师每次课程授课结束后，填写授课信息数据，包括授课课时、授课内</w:t>
            </w:r>
            <w:r>
              <w:rPr>
                <w:rFonts w:ascii="宋体" w:hAnsi="宋体" w:hint="eastAsia"/>
                <w:szCs w:val="21"/>
              </w:rPr>
              <w:t>容等数据</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）调停课记录</w:t>
            </w:r>
          </w:p>
          <w:p w:rsidR="003E4BDE" w:rsidRDefault="00A52B2A">
            <w:pPr>
              <w:jc w:val="left"/>
              <w:rPr>
                <w:rFonts w:ascii="宋体" w:hAnsi="宋体"/>
                <w:szCs w:val="21"/>
              </w:rPr>
            </w:pPr>
            <w:r>
              <w:rPr>
                <w:rFonts w:ascii="宋体" w:hAnsi="宋体" w:hint="eastAsia"/>
                <w:szCs w:val="21"/>
              </w:rPr>
              <w:t>实现教师记录个人调停课信息的功能</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）教学进度</w:t>
            </w:r>
          </w:p>
          <w:p w:rsidR="003E4BDE" w:rsidRDefault="00A52B2A">
            <w:pPr>
              <w:jc w:val="left"/>
              <w:rPr>
                <w:rFonts w:ascii="宋体" w:hAnsi="宋体"/>
                <w:szCs w:val="21"/>
              </w:rPr>
            </w:pPr>
            <w:r>
              <w:rPr>
                <w:rFonts w:ascii="宋体" w:hAnsi="宋体" w:hint="eastAsia"/>
                <w:szCs w:val="21"/>
              </w:rPr>
              <w:t>实现教师每周维护个人教学进度信息，包括实际授课学时、授课进度原因等信息</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）听课记录</w:t>
            </w:r>
          </w:p>
          <w:p w:rsidR="003E4BDE" w:rsidRDefault="00A52B2A">
            <w:pPr>
              <w:jc w:val="left"/>
              <w:rPr>
                <w:rFonts w:ascii="宋体" w:hAnsi="宋体"/>
                <w:szCs w:val="21"/>
              </w:rPr>
            </w:pPr>
            <w:r>
              <w:rPr>
                <w:rFonts w:ascii="宋体" w:hAnsi="宋体" w:hint="eastAsia"/>
                <w:szCs w:val="21"/>
              </w:rPr>
              <w:t>实现听课教师记录对被听课教师的听课评价信息</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）辅导答疑记录</w:t>
            </w:r>
          </w:p>
          <w:p w:rsidR="003E4BDE" w:rsidRDefault="00A52B2A">
            <w:pPr>
              <w:jc w:val="left"/>
              <w:rPr>
                <w:rFonts w:ascii="宋体" w:hAnsi="宋体"/>
                <w:szCs w:val="21"/>
              </w:rPr>
            </w:pPr>
            <w:r>
              <w:rPr>
                <w:rFonts w:ascii="宋体" w:hAnsi="宋体" w:hint="eastAsia"/>
                <w:szCs w:val="21"/>
              </w:rPr>
              <w:t>实现辅导老师记录对学生的每次辅导答疑详情信息</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、教学分析</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）学生成绩</w:t>
            </w:r>
          </w:p>
          <w:p w:rsidR="003E4BDE" w:rsidRDefault="00A52B2A">
            <w:pPr>
              <w:jc w:val="left"/>
              <w:rPr>
                <w:rFonts w:ascii="宋体" w:hAnsi="宋体"/>
                <w:szCs w:val="21"/>
              </w:rPr>
            </w:pPr>
            <w:r>
              <w:rPr>
                <w:rFonts w:ascii="宋体" w:hAnsi="宋体" w:hint="eastAsia"/>
                <w:szCs w:val="21"/>
              </w:rPr>
              <w:t>实现通过</w:t>
            </w:r>
            <w:r>
              <w:rPr>
                <w:rFonts w:ascii="宋体" w:hAnsi="宋体" w:hint="eastAsia"/>
                <w:szCs w:val="21"/>
              </w:rPr>
              <w:t>PC</w:t>
            </w:r>
            <w:r>
              <w:rPr>
                <w:rFonts w:ascii="宋体" w:hAnsi="宋体" w:hint="eastAsia"/>
                <w:szCs w:val="21"/>
              </w:rPr>
              <w:t>或移动端查看各课程学生成绩的功能</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）试卷分析</w:t>
            </w:r>
          </w:p>
          <w:p w:rsidR="003E4BDE" w:rsidRDefault="00A52B2A">
            <w:pPr>
              <w:jc w:val="left"/>
              <w:rPr>
                <w:rFonts w:ascii="宋体" w:hAnsi="宋体"/>
                <w:szCs w:val="21"/>
              </w:rPr>
            </w:pPr>
            <w:r>
              <w:rPr>
                <w:rFonts w:ascii="宋体" w:hAnsi="宋体" w:hint="eastAsia"/>
                <w:szCs w:val="21"/>
              </w:rPr>
              <w:t>实现各任课教师对学生考试试卷进行分析，维护相关数据，包括各类型试题分数、试题难易度分析等</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）教学总结</w:t>
            </w:r>
          </w:p>
          <w:p w:rsidR="003E4BDE" w:rsidRDefault="00A52B2A">
            <w:pPr>
              <w:jc w:val="left"/>
              <w:rPr>
                <w:rFonts w:ascii="宋体" w:hAnsi="宋体"/>
                <w:szCs w:val="21"/>
              </w:rPr>
            </w:pPr>
            <w:r>
              <w:rPr>
                <w:rFonts w:ascii="宋体" w:hAnsi="宋体" w:hint="eastAsia"/>
                <w:szCs w:val="21"/>
              </w:rPr>
              <w:t>实现教师对学期教学工作进行总结，编写总结内容</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）学生座谈</w:t>
            </w:r>
          </w:p>
          <w:p w:rsidR="003E4BDE" w:rsidRDefault="00A52B2A">
            <w:pPr>
              <w:jc w:val="left"/>
              <w:rPr>
                <w:rFonts w:ascii="宋体" w:hAnsi="宋体"/>
                <w:szCs w:val="21"/>
              </w:rPr>
            </w:pPr>
            <w:r>
              <w:rPr>
                <w:rFonts w:ascii="宋体" w:hAnsi="宋体" w:hint="eastAsia"/>
                <w:szCs w:val="21"/>
              </w:rPr>
              <w:t>实现对组织开展的学生座谈会内容进行记录的功能</w:t>
            </w:r>
          </w:p>
          <w:p w:rsidR="003E4BDE" w:rsidRDefault="00A52B2A">
            <w:pPr>
              <w:jc w:val="left"/>
              <w:rPr>
                <w:rFonts w:ascii="宋体" w:hAnsi="宋体"/>
                <w:szCs w:val="21"/>
              </w:rPr>
            </w:pPr>
            <w:r>
              <w:rPr>
                <w:rFonts w:ascii="宋体" w:hAnsi="宋体" w:hint="eastAsia"/>
                <w:szCs w:val="21"/>
              </w:rPr>
              <w:t>（四）教学建设</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、专业建设规划</w:t>
            </w:r>
          </w:p>
          <w:p w:rsidR="003E4BDE" w:rsidRDefault="00A52B2A">
            <w:pPr>
              <w:jc w:val="left"/>
              <w:rPr>
                <w:rFonts w:ascii="宋体" w:hAnsi="宋体"/>
                <w:szCs w:val="21"/>
              </w:rPr>
            </w:pPr>
            <w:r>
              <w:rPr>
                <w:rFonts w:ascii="宋体" w:hAnsi="宋体" w:hint="eastAsia"/>
                <w:szCs w:val="21"/>
              </w:rPr>
              <w:t>实现维护专业建设规划，便于专业相关人员随时随地查看</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、课程建设</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）课程基本信息</w:t>
            </w:r>
          </w:p>
          <w:p w:rsidR="003E4BDE" w:rsidRDefault="00A52B2A">
            <w:pPr>
              <w:jc w:val="left"/>
              <w:rPr>
                <w:rFonts w:ascii="宋体" w:hAnsi="宋体"/>
                <w:szCs w:val="21"/>
              </w:rPr>
            </w:pPr>
            <w:r>
              <w:rPr>
                <w:rFonts w:ascii="宋体" w:hAnsi="宋体" w:hint="eastAsia"/>
                <w:szCs w:val="21"/>
              </w:rPr>
              <w:t>实现查看学校所有课程的基本信息数据，可通过移动端快速查看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）课程建设规划</w:t>
            </w:r>
          </w:p>
          <w:p w:rsidR="003E4BDE" w:rsidRDefault="00A52B2A">
            <w:pPr>
              <w:jc w:val="left"/>
              <w:rPr>
                <w:rFonts w:ascii="宋体" w:hAnsi="宋体"/>
                <w:szCs w:val="21"/>
              </w:rPr>
            </w:pPr>
            <w:r>
              <w:rPr>
                <w:rFonts w:ascii="宋体" w:hAnsi="宋体" w:hint="eastAsia"/>
                <w:szCs w:val="21"/>
              </w:rPr>
              <w:t>实现维护课程建设规划，便于课程建设参与人员随时随地查看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）课程建设</w:t>
            </w:r>
          </w:p>
          <w:p w:rsidR="003E4BDE" w:rsidRDefault="00A52B2A">
            <w:pPr>
              <w:jc w:val="left"/>
              <w:rPr>
                <w:rFonts w:ascii="宋体" w:hAnsi="宋体"/>
                <w:szCs w:val="21"/>
              </w:rPr>
            </w:pPr>
            <w:r>
              <w:rPr>
                <w:rFonts w:ascii="宋体" w:hAnsi="宋体" w:hint="eastAsia"/>
                <w:szCs w:val="21"/>
              </w:rPr>
              <w:t>实现登记课程建设信息，包括建设类型、登记、立项时间和验收时间等信息</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、教材建设</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）教材建设规划</w:t>
            </w:r>
          </w:p>
          <w:p w:rsidR="003E4BDE" w:rsidRDefault="00A52B2A">
            <w:pPr>
              <w:jc w:val="left"/>
              <w:rPr>
                <w:rFonts w:ascii="宋体" w:hAnsi="宋体"/>
                <w:szCs w:val="21"/>
              </w:rPr>
            </w:pPr>
            <w:r>
              <w:rPr>
                <w:rFonts w:ascii="宋体" w:hAnsi="宋体" w:hint="eastAsia"/>
                <w:szCs w:val="21"/>
              </w:rPr>
              <w:t>实现维护课程建设规划，便于教材建</w:t>
            </w:r>
            <w:r>
              <w:rPr>
                <w:rFonts w:ascii="宋体" w:hAnsi="宋体" w:hint="eastAsia"/>
                <w:szCs w:val="21"/>
              </w:rPr>
              <w:t>设人员随时随地查看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）教材选用评估制度</w:t>
            </w:r>
          </w:p>
          <w:p w:rsidR="003E4BDE" w:rsidRDefault="00A52B2A">
            <w:pPr>
              <w:jc w:val="left"/>
              <w:rPr>
                <w:rFonts w:ascii="宋体" w:hAnsi="宋体"/>
                <w:szCs w:val="21"/>
              </w:rPr>
            </w:pPr>
            <w:r>
              <w:rPr>
                <w:rFonts w:ascii="宋体" w:hAnsi="宋体" w:hint="eastAsia"/>
                <w:szCs w:val="21"/>
              </w:rPr>
              <w:t>实现维护教材建设制度，便于教材建设相关人员随时随地查看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）教材建设</w:t>
            </w:r>
          </w:p>
          <w:p w:rsidR="003E4BDE" w:rsidRDefault="00A52B2A">
            <w:pPr>
              <w:jc w:val="left"/>
              <w:rPr>
                <w:rFonts w:ascii="宋体" w:hAnsi="宋体"/>
                <w:szCs w:val="21"/>
              </w:rPr>
            </w:pPr>
            <w:r>
              <w:rPr>
                <w:rFonts w:ascii="宋体" w:hAnsi="宋体" w:hint="eastAsia"/>
                <w:szCs w:val="21"/>
              </w:rPr>
              <w:t>实现登记教材建设信息，包括建设类型、等级出版时间等信息</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、青年教师导师</w:t>
            </w:r>
          </w:p>
          <w:p w:rsidR="003E4BDE" w:rsidRDefault="00A52B2A">
            <w:pPr>
              <w:jc w:val="left"/>
              <w:rPr>
                <w:rFonts w:ascii="宋体" w:hAnsi="宋体"/>
                <w:szCs w:val="21"/>
              </w:rPr>
            </w:pPr>
            <w:r>
              <w:rPr>
                <w:rFonts w:ascii="宋体" w:hAnsi="宋体" w:hint="eastAsia"/>
                <w:szCs w:val="21"/>
              </w:rPr>
              <w:t>实现登记各基层教学组织青年教师导师以及青年教师名单</w:t>
            </w:r>
          </w:p>
          <w:p w:rsidR="003E4BDE" w:rsidRDefault="00A52B2A">
            <w:pPr>
              <w:jc w:val="left"/>
              <w:rPr>
                <w:rFonts w:ascii="宋体" w:hAnsi="宋体"/>
                <w:szCs w:val="21"/>
              </w:rPr>
            </w:pPr>
            <w:r>
              <w:rPr>
                <w:rFonts w:ascii="宋体" w:hAnsi="宋体" w:hint="eastAsia"/>
                <w:szCs w:val="21"/>
              </w:rPr>
              <w:t>（五）教科研管理</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、教科研项目</w:t>
            </w:r>
          </w:p>
          <w:p w:rsidR="003E4BDE" w:rsidRDefault="00A52B2A">
            <w:pPr>
              <w:jc w:val="left"/>
              <w:rPr>
                <w:rFonts w:ascii="宋体" w:hAnsi="宋体"/>
                <w:szCs w:val="21"/>
              </w:rPr>
            </w:pPr>
            <w:r>
              <w:rPr>
                <w:rFonts w:ascii="宋体" w:hAnsi="宋体" w:hint="eastAsia"/>
                <w:szCs w:val="21"/>
              </w:rPr>
              <w:t>实现记录各基层教学组织成员所参与的教科研项目信息的功能</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、论文</w:t>
            </w:r>
          </w:p>
          <w:p w:rsidR="003E4BDE" w:rsidRDefault="00A52B2A">
            <w:pPr>
              <w:jc w:val="left"/>
              <w:rPr>
                <w:rFonts w:ascii="宋体" w:hAnsi="宋体"/>
                <w:szCs w:val="21"/>
              </w:rPr>
            </w:pPr>
            <w:r>
              <w:rPr>
                <w:rFonts w:ascii="宋体" w:hAnsi="宋体" w:hint="eastAsia"/>
                <w:szCs w:val="21"/>
              </w:rPr>
              <w:t>实现各教师记录自己所参与发表的论文信息的功能</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、著作</w:t>
            </w:r>
          </w:p>
          <w:p w:rsidR="003E4BDE" w:rsidRDefault="00A52B2A">
            <w:pPr>
              <w:jc w:val="left"/>
              <w:rPr>
                <w:rFonts w:ascii="宋体" w:hAnsi="宋体"/>
                <w:szCs w:val="21"/>
              </w:rPr>
            </w:pPr>
            <w:r>
              <w:rPr>
                <w:rFonts w:ascii="宋体" w:hAnsi="宋体" w:hint="eastAsia"/>
                <w:szCs w:val="21"/>
              </w:rPr>
              <w:t>实现各教师记录自己所参与编著的著作信息的功能</w:t>
            </w:r>
          </w:p>
          <w:p w:rsidR="003E4BDE" w:rsidRDefault="00A52B2A">
            <w:pPr>
              <w:jc w:val="left"/>
              <w:rPr>
                <w:rFonts w:ascii="宋体" w:hAnsi="宋体"/>
                <w:szCs w:val="21"/>
              </w:rPr>
            </w:pPr>
            <w:r>
              <w:rPr>
                <w:rFonts w:ascii="宋体" w:hAnsi="宋体" w:hint="eastAsia"/>
                <w:szCs w:val="21"/>
              </w:rPr>
              <w:t>（六）实训实验管理</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、实验设备管理</w:t>
            </w:r>
          </w:p>
          <w:p w:rsidR="003E4BDE" w:rsidRDefault="00A52B2A">
            <w:pPr>
              <w:jc w:val="left"/>
              <w:rPr>
                <w:rFonts w:ascii="宋体" w:hAnsi="宋体"/>
                <w:szCs w:val="21"/>
              </w:rPr>
            </w:pPr>
            <w:r>
              <w:rPr>
                <w:rFonts w:ascii="宋体" w:hAnsi="宋体" w:hint="eastAsia"/>
                <w:szCs w:val="21"/>
              </w:rPr>
              <w:t>实现实验室管理员登记实验实训室设备基础信息的功能</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、维修报废记录</w:t>
            </w:r>
          </w:p>
          <w:p w:rsidR="003E4BDE" w:rsidRDefault="00A52B2A">
            <w:pPr>
              <w:jc w:val="left"/>
              <w:rPr>
                <w:rFonts w:ascii="宋体" w:hAnsi="宋体"/>
                <w:szCs w:val="21"/>
              </w:rPr>
            </w:pPr>
            <w:r>
              <w:rPr>
                <w:rFonts w:ascii="宋体" w:hAnsi="宋体" w:hint="eastAsia"/>
                <w:szCs w:val="21"/>
              </w:rPr>
              <w:t>实现设备管理员登记设备的维修或报废记录信息的功能</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、实验实训室工作计划</w:t>
            </w:r>
          </w:p>
          <w:p w:rsidR="003E4BDE" w:rsidRDefault="00A52B2A">
            <w:pPr>
              <w:jc w:val="left"/>
              <w:rPr>
                <w:rFonts w:ascii="宋体" w:hAnsi="宋体"/>
                <w:szCs w:val="21"/>
              </w:rPr>
            </w:pPr>
            <w:r>
              <w:rPr>
                <w:rFonts w:ascii="宋体" w:hAnsi="宋体" w:hint="eastAsia"/>
                <w:szCs w:val="21"/>
              </w:rPr>
              <w:t>实现实验室实训室负责人每学期初制定学期工作计划，方便教学管理者查看</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、实验实训室教学记录</w:t>
            </w:r>
          </w:p>
          <w:p w:rsidR="003E4BDE" w:rsidRDefault="00A52B2A">
            <w:pPr>
              <w:jc w:val="left"/>
              <w:rPr>
                <w:rFonts w:ascii="宋体" w:hAnsi="宋体"/>
                <w:szCs w:val="21"/>
              </w:rPr>
            </w:pPr>
            <w:r>
              <w:rPr>
                <w:rFonts w:ascii="宋体" w:hAnsi="宋体" w:hint="eastAsia"/>
                <w:szCs w:val="21"/>
              </w:rPr>
              <w:t>实现实验教学教师登记每次实验授课内容的功能</w:t>
            </w:r>
          </w:p>
          <w:p w:rsidR="003E4BDE" w:rsidRDefault="00A52B2A">
            <w:pPr>
              <w:jc w:val="left"/>
              <w:rPr>
                <w:rFonts w:ascii="宋体" w:hAnsi="宋体"/>
                <w:szCs w:val="21"/>
              </w:rPr>
            </w:pPr>
            <w:r>
              <w:rPr>
                <w:rFonts w:ascii="宋体" w:hAnsi="宋体" w:hint="eastAsia"/>
                <w:szCs w:val="21"/>
              </w:rPr>
              <w:t>5</w:t>
            </w:r>
            <w:r>
              <w:rPr>
                <w:rFonts w:ascii="宋体" w:hAnsi="宋体" w:hint="eastAsia"/>
                <w:szCs w:val="21"/>
              </w:rPr>
              <w:t>、实验设备使用记录</w:t>
            </w:r>
          </w:p>
          <w:p w:rsidR="003E4BDE" w:rsidRDefault="00A52B2A">
            <w:pPr>
              <w:jc w:val="left"/>
              <w:rPr>
                <w:rFonts w:ascii="宋体" w:hAnsi="宋体"/>
                <w:szCs w:val="21"/>
              </w:rPr>
            </w:pPr>
            <w:r>
              <w:rPr>
                <w:rFonts w:ascii="宋体" w:hAnsi="宋体" w:hint="eastAsia"/>
                <w:szCs w:val="21"/>
              </w:rPr>
              <w:t>实现实验设备管理员登记设备的使用记录的功能</w:t>
            </w:r>
          </w:p>
          <w:p w:rsidR="003E4BDE" w:rsidRDefault="00A52B2A">
            <w:pPr>
              <w:jc w:val="left"/>
              <w:rPr>
                <w:rFonts w:ascii="宋体" w:hAnsi="宋体"/>
                <w:szCs w:val="21"/>
              </w:rPr>
            </w:pPr>
            <w:r>
              <w:rPr>
                <w:rFonts w:ascii="宋体" w:hAnsi="宋体" w:hint="eastAsia"/>
                <w:szCs w:val="21"/>
              </w:rPr>
              <w:t>6</w:t>
            </w:r>
            <w:r>
              <w:rPr>
                <w:rFonts w:ascii="宋体" w:hAnsi="宋体" w:hint="eastAsia"/>
                <w:szCs w:val="21"/>
              </w:rPr>
              <w:t>、实验工作日志</w:t>
            </w:r>
          </w:p>
          <w:p w:rsidR="003E4BDE" w:rsidRDefault="00A52B2A">
            <w:pPr>
              <w:jc w:val="left"/>
              <w:rPr>
                <w:rFonts w:ascii="宋体" w:hAnsi="宋体"/>
                <w:szCs w:val="21"/>
              </w:rPr>
            </w:pPr>
            <w:r>
              <w:rPr>
                <w:rFonts w:ascii="宋体" w:hAnsi="宋体" w:hint="eastAsia"/>
                <w:szCs w:val="21"/>
              </w:rPr>
              <w:t>实现实验实训室工作人员记录每次工作内容的功能</w:t>
            </w:r>
          </w:p>
          <w:p w:rsidR="003E4BDE" w:rsidRDefault="00A52B2A">
            <w:pPr>
              <w:jc w:val="left"/>
              <w:rPr>
                <w:rFonts w:ascii="宋体" w:hAnsi="宋体"/>
                <w:szCs w:val="21"/>
              </w:rPr>
            </w:pPr>
            <w:r>
              <w:rPr>
                <w:rFonts w:ascii="宋体" w:hAnsi="宋体" w:hint="eastAsia"/>
                <w:szCs w:val="21"/>
              </w:rPr>
              <w:t>（七）教学检查管理</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、教科研检查</w:t>
            </w:r>
          </w:p>
          <w:p w:rsidR="003E4BDE" w:rsidRDefault="00A52B2A">
            <w:pPr>
              <w:jc w:val="left"/>
              <w:rPr>
                <w:rFonts w:ascii="宋体" w:hAnsi="宋体"/>
                <w:szCs w:val="21"/>
              </w:rPr>
            </w:pPr>
            <w:r>
              <w:rPr>
                <w:rFonts w:ascii="宋体" w:hAnsi="宋体" w:hint="eastAsia"/>
                <w:szCs w:val="21"/>
              </w:rPr>
              <w:t>实现对各教师教科研检查的结果在线记录的功能</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、教学检查</w:t>
            </w:r>
          </w:p>
          <w:p w:rsidR="003E4BDE" w:rsidRDefault="00A52B2A">
            <w:pPr>
              <w:jc w:val="left"/>
              <w:rPr>
                <w:rFonts w:ascii="宋体" w:hAnsi="宋体"/>
                <w:szCs w:val="21"/>
              </w:rPr>
            </w:pPr>
            <w:r>
              <w:rPr>
                <w:rFonts w:ascii="宋体" w:hAnsi="宋体" w:hint="eastAsia"/>
                <w:szCs w:val="21"/>
              </w:rPr>
              <w:t>实现对各教</w:t>
            </w:r>
            <w:r>
              <w:rPr>
                <w:rFonts w:ascii="宋体" w:hAnsi="宋体" w:hint="eastAsia"/>
                <w:szCs w:val="21"/>
              </w:rPr>
              <w:t>师期中、期末教学内容检查的结果在线记录的功能</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、组织工作检查</w:t>
            </w:r>
          </w:p>
          <w:p w:rsidR="003E4BDE" w:rsidRDefault="00A52B2A">
            <w:pPr>
              <w:jc w:val="left"/>
              <w:rPr>
                <w:rFonts w:ascii="宋体" w:hAnsi="宋体"/>
                <w:szCs w:val="21"/>
              </w:rPr>
            </w:pPr>
            <w:r>
              <w:rPr>
                <w:rFonts w:ascii="宋体" w:hAnsi="宋体" w:hint="eastAsia"/>
                <w:szCs w:val="21"/>
              </w:rPr>
              <w:t>实现对各基层教学组织学期工作检查的结果在线记录的功能</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、教师授课手册检查</w:t>
            </w:r>
          </w:p>
          <w:p w:rsidR="003E4BDE" w:rsidRDefault="00A52B2A">
            <w:pPr>
              <w:jc w:val="left"/>
              <w:rPr>
                <w:rFonts w:ascii="宋体" w:hAnsi="宋体"/>
                <w:szCs w:val="21"/>
              </w:rPr>
            </w:pPr>
            <w:r>
              <w:rPr>
                <w:rFonts w:ascii="宋体" w:hAnsi="宋体" w:hint="eastAsia"/>
                <w:szCs w:val="21"/>
              </w:rPr>
              <w:t>实现在线查看教师工作手册内容，登记对教师授课手册所包含内容的检查结果</w:t>
            </w:r>
          </w:p>
          <w:p w:rsidR="003E4BDE" w:rsidRDefault="00A52B2A">
            <w:pPr>
              <w:jc w:val="left"/>
              <w:rPr>
                <w:rFonts w:ascii="宋体" w:hAnsi="宋体"/>
                <w:szCs w:val="21"/>
              </w:rPr>
            </w:pPr>
            <w:r>
              <w:rPr>
                <w:rFonts w:ascii="宋体" w:hAnsi="宋体" w:hint="eastAsia"/>
                <w:szCs w:val="21"/>
              </w:rPr>
              <w:t>（八）评价考核管理</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、评价模型</w:t>
            </w:r>
          </w:p>
          <w:p w:rsidR="003E4BDE" w:rsidRDefault="00A52B2A">
            <w:pPr>
              <w:jc w:val="left"/>
              <w:rPr>
                <w:rFonts w:ascii="宋体" w:hAnsi="宋体"/>
                <w:szCs w:val="21"/>
              </w:rPr>
            </w:pPr>
            <w:r>
              <w:rPr>
                <w:rFonts w:ascii="宋体" w:hAnsi="宋体" w:hint="eastAsia"/>
                <w:szCs w:val="21"/>
              </w:rPr>
              <w:t xml:space="preserve">1.1 </w:t>
            </w:r>
            <w:r>
              <w:rPr>
                <w:rFonts w:ascii="宋体" w:hAnsi="宋体" w:hint="eastAsia"/>
                <w:szCs w:val="21"/>
              </w:rPr>
              <w:t>指标库</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）可对指标进行分类管理，可定义指标的业务类型和指标类别</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）支持四级指标，可维护末级指标属性，指标性质包含定量、定性、定量定性结合三类</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）可对指标设定评价字段，评价字段包含枚举值、数值、百分比三种类型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）可设定评价字段取值为手动取值或自动取值，自动取值时可配置评价字段的取值公式</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）可设定指标的评价方法，主要分为判断达标和赋分两大类，其中判断达标的达标方法支持单条件判断和多条件判断两种，赋分法包含区间赋分、排名赋分、固定值赋分、单条件判断赋分、多条件判断赋分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 xml:space="preserve">1.2 </w:t>
            </w:r>
            <w:r>
              <w:rPr>
                <w:rFonts w:ascii="宋体" w:hAnsi="宋体" w:hint="eastAsia"/>
                <w:szCs w:val="21"/>
              </w:rPr>
              <w:t>评价表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）可定义评价表的名称、业务类型、评价对象的维度，评价对象维度支持部门、专业、课程等</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）可从指标库中选择指标组成评价表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）评价表发布前可对评价表中的指标进行删除操作</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）可在评价表中对指标的评价规则进行修改</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）在评价表发布前可对评价表进行编辑操作</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）可对评价表的表头进行自定义修改</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）可对评价方法为赋分法的评价表按照分数区间设定得分等级设定。</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、评价任务</w:t>
            </w:r>
          </w:p>
          <w:p w:rsidR="003E4BDE" w:rsidRDefault="00A52B2A">
            <w:pPr>
              <w:jc w:val="left"/>
              <w:rPr>
                <w:rFonts w:ascii="宋体" w:hAnsi="宋体"/>
                <w:szCs w:val="21"/>
              </w:rPr>
            </w:pPr>
            <w:r>
              <w:rPr>
                <w:rFonts w:ascii="宋体" w:hAnsi="宋体" w:hint="eastAsia"/>
                <w:szCs w:val="21"/>
              </w:rPr>
              <w:t xml:space="preserve">2.1 </w:t>
            </w:r>
            <w:r>
              <w:rPr>
                <w:rFonts w:ascii="宋体" w:hAnsi="宋体" w:hint="eastAsia"/>
                <w:szCs w:val="21"/>
              </w:rPr>
              <w:t>评价任务通知</w:t>
            </w:r>
          </w:p>
          <w:p w:rsidR="003E4BDE" w:rsidRDefault="00A52B2A">
            <w:pPr>
              <w:jc w:val="left"/>
              <w:rPr>
                <w:rFonts w:ascii="宋体" w:hAnsi="宋体"/>
                <w:szCs w:val="21"/>
              </w:rPr>
            </w:pPr>
            <w:r>
              <w:rPr>
                <w:rFonts w:ascii="宋体" w:hAnsi="宋体" w:hint="eastAsia"/>
                <w:szCs w:val="21"/>
              </w:rPr>
              <w:t>可向评价对象下发评价任务通知，设定评价表对应的考核对象、考核时间、评价考核方式、任务分配人等内容，评价考核方式支持自评、他评以及自评他评相结合的评价考核方式</w:t>
            </w:r>
          </w:p>
          <w:p w:rsidR="003E4BDE" w:rsidRDefault="00A52B2A">
            <w:pPr>
              <w:jc w:val="left"/>
              <w:rPr>
                <w:rFonts w:ascii="宋体" w:hAnsi="宋体"/>
                <w:szCs w:val="21"/>
              </w:rPr>
            </w:pPr>
            <w:r>
              <w:rPr>
                <w:rFonts w:ascii="宋体" w:hAnsi="宋体" w:hint="eastAsia"/>
                <w:szCs w:val="21"/>
              </w:rPr>
              <w:t>评价任务通知发布后，评价对象、任务分配人将收到系统通知消息，点击消息可直接查看通知内容</w:t>
            </w:r>
          </w:p>
          <w:p w:rsidR="003E4BDE" w:rsidRDefault="00A52B2A">
            <w:pPr>
              <w:jc w:val="left"/>
              <w:rPr>
                <w:rFonts w:ascii="宋体" w:hAnsi="宋体"/>
                <w:szCs w:val="21"/>
              </w:rPr>
            </w:pPr>
            <w:r>
              <w:rPr>
                <w:rFonts w:ascii="宋体" w:hAnsi="宋体" w:hint="eastAsia"/>
                <w:szCs w:val="21"/>
              </w:rPr>
              <w:t>可在下发任务通知时上传附件，支持附件在线预览和下载</w:t>
            </w:r>
          </w:p>
          <w:p w:rsidR="003E4BDE" w:rsidRDefault="00A52B2A">
            <w:pPr>
              <w:jc w:val="left"/>
              <w:rPr>
                <w:rFonts w:ascii="宋体" w:hAnsi="宋体"/>
                <w:szCs w:val="21"/>
              </w:rPr>
            </w:pPr>
            <w:r>
              <w:rPr>
                <w:rFonts w:ascii="宋体" w:hAnsi="宋体" w:hint="eastAsia"/>
                <w:szCs w:val="21"/>
              </w:rPr>
              <w:t>评价任务通知发布前可进行编辑操</w:t>
            </w:r>
            <w:r>
              <w:rPr>
                <w:rFonts w:ascii="宋体" w:hAnsi="宋体" w:hint="eastAsia"/>
                <w:szCs w:val="21"/>
              </w:rPr>
              <w:t>作，发布后将不可编辑</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 xml:space="preserve">2.2 </w:t>
            </w:r>
            <w:r>
              <w:rPr>
                <w:rFonts w:ascii="宋体" w:hAnsi="宋体" w:hint="eastAsia"/>
                <w:szCs w:val="21"/>
              </w:rPr>
              <w:t>评价任务分配</w:t>
            </w:r>
          </w:p>
          <w:p w:rsidR="003E4BDE" w:rsidRDefault="00A52B2A">
            <w:pPr>
              <w:jc w:val="left"/>
              <w:rPr>
                <w:rFonts w:ascii="宋体" w:hAnsi="宋体"/>
                <w:szCs w:val="21"/>
              </w:rPr>
            </w:pPr>
            <w:r>
              <w:rPr>
                <w:rFonts w:ascii="宋体" w:hAnsi="宋体" w:hint="eastAsia"/>
                <w:szCs w:val="21"/>
              </w:rPr>
              <w:t>评价任务通知下发后系统生成待分配评价考核任务清单</w:t>
            </w:r>
          </w:p>
          <w:p w:rsidR="003E4BDE" w:rsidRDefault="00A52B2A">
            <w:pPr>
              <w:jc w:val="left"/>
              <w:rPr>
                <w:rFonts w:ascii="宋体" w:hAnsi="宋体"/>
                <w:szCs w:val="21"/>
              </w:rPr>
            </w:pPr>
            <w:r>
              <w:rPr>
                <w:rFonts w:ascii="宋体" w:hAnsi="宋体" w:hint="eastAsia"/>
                <w:szCs w:val="21"/>
              </w:rPr>
              <w:t>在待分配任务列表界面，可对被评价对象分配评价人，可按照人员和考核组两种形式进行分配</w:t>
            </w:r>
          </w:p>
          <w:p w:rsidR="003E4BDE" w:rsidRDefault="00A52B2A">
            <w:pPr>
              <w:jc w:val="left"/>
              <w:rPr>
                <w:rFonts w:ascii="宋体" w:hAnsi="宋体"/>
                <w:szCs w:val="21"/>
              </w:rPr>
            </w:pPr>
            <w:r>
              <w:rPr>
                <w:rFonts w:ascii="宋体" w:hAnsi="宋体" w:hint="eastAsia"/>
                <w:szCs w:val="21"/>
              </w:rPr>
              <w:t>按人员分配考核任务时，可实现一件平均分配考核任务</w:t>
            </w:r>
          </w:p>
          <w:p w:rsidR="003E4BDE" w:rsidRDefault="00A52B2A">
            <w:pPr>
              <w:jc w:val="left"/>
              <w:rPr>
                <w:rFonts w:ascii="宋体" w:hAnsi="宋体"/>
                <w:szCs w:val="21"/>
              </w:rPr>
            </w:pPr>
            <w:r>
              <w:rPr>
                <w:rFonts w:ascii="宋体" w:hAnsi="宋体" w:hint="eastAsia"/>
                <w:szCs w:val="21"/>
              </w:rPr>
              <w:t>按考核组分配时，可设定各考核组考核得分的权重</w:t>
            </w:r>
          </w:p>
          <w:p w:rsidR="003E4BDE" w:rsidRDefault="00A52B2A">
            <w:pPr>
              <w:jc w:val="left"/>
              <w:rPr>
                <w:rFonts w:ascii="宋体" w:hAnsi="宋体"/>
                <w:szCs w:val="21"/>
              </w:rPr>
            </w:pPr>
            <w:r>
              <w:rPr>
                <w:rFonts w:ascii="宋体" w:hAnsi="宋体" w:hint="eastAsia"/>
                <w:szCs w:val="21"/>
              </w:rPr>
              <w:t>考核组成员可按照部门、人员、岗位、角色进行添加</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、评价考核</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）评价人在评价考核列表也可查看自己的评价任务，在考核时间范围内对考核对象进行考核评价</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）评价人可通过按对象逐指标和按指标逐对象两种方式开展在线评价考核工作</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）在评价表详情页可对每一条指标进行在线评分或判定是否达标，对与定量的指标系统可自动进行评分或判断是否达标</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）对对象进行评价考核时，可对评价对象进行等级认定条件的选择</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）自评人可在自评时可对每一条指标上传附件支撑材料，他人评价时可以在线预览或下载查看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）对于指标中的评分字段为人工填报时，评价人可在对对象进行评价时，对评价字段数据进行填报</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、评价结果</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）对被评对象评价考核完成后生成评价对象的评价结果，可查看各被评对象的达标率或得分排名结果</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）系统可自动根据设置的评价表的评分等级自动得到</w:t>
            </w:r>
            <w:r>
              <w:rPr>
                <w:rFonts w:ascii="宋体" w:hAnsi="宋体" w:hint="eastAsia"/>
                <w:szCs w:val="21"/>
              </w:rPr>
              <w:t>被评对象的得分等级</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）评价结果列表页按评价表展示评价结果，可按照评价时间、评价表、评价维度对评价结果进行查询，在评价表下可以查看该评价表的被评对象的达标率或得分排名信息</w:t>
            </w:r>
          </w:p>
          <w:p w:rsidR="003E4BDE" w:rsidRDefault="00A52B2A">
            <w:pPr>
              <w:jc w:val="left"/>
              <w:rPr>
                <w:rFonts w:ascii="宋体" w:hAnsi="宋体"/>
                <w:szCs w:val="21"/>
              </w:rPr>
            </w:pPr>
            <w:r>
              <w:rPr>
                <w:rFonts w:ascii="宋体" w:hAnsi="宋体" w:hint="eastAsia"/>
                <w:szCs w:val="21"/>
              </w:rPr>
              <w:t>5</w:t>
            </w:r>
            <w:r>
              <w:rPr>
                <w:rFonts w:ascii="宋体" w:hAnsi="宋体" w:hint="eastAsia"/>
                <w:szCs w:val="21"/>
              </w:rPr>
              <w:t>、基础设置</w:t>
            </w:r>
          </w:p>
          <w:p w:rsidR="003E4BDE" w:rsidRDefault="00A52B2A">
            <w:pPr>
              <w:jc w:val="left"/>
              <w:rPr>
                <w:rFonts w:ascii="宋体" w:hAnsi="宋体"/>
                <w:szCs w:val="21"/>
              </w:rPr>
            </w:pPr>
            <w:r>
              <w:rPr>
                <w:rFonts w:ascii="宋体" w:hAnsi="宋体" w:hint="eastAsia"/>
                <w:szCs w:val="21"/>
              </w:rPr>
              <w:t>5.1</w:t>
            </w:r>
            <w:r>
              <w:rPr>
                <w:rFonts w:ascii="宋体" w:hAnsi="宋体" w:hint="eastAsia"/>
                <w:szCs w:val="21"/>
              </w:rPr>
              <w:t>业务类型</w:t>
            </w:r>
          </w:p>
          <w:p w:rsidR="003E4BDE" w:rsidRDefault="00A52B2A">
            <w:pPr>
              <w:jc w:val="left"/>
              <w:rPr>
                <w:rFonts w:ascii="宋体" w:hAnsi="宋体"/>
                <w:szCs w:val="21"/>
              </w:rPr>
            </w:pPr>
            <w:r>
              <w:rPr>
                <w:rFonts w:ascii="宋体" w:hAnsi="宋体" w:hint="eastAsia"/>
                <w:szCs w:val="21"/>
              </w:rPr>
              <w:t>可自定义业务类型，可对业务类型进行增删查改操作，以供创建指标时引用</w:t>
            </w:r>
          </w:p>
          <w:p w:rsidR="003E4BDE" w:rsidRDefault="00A52B2A">
            <w:pPr>
              <w:jc w:val="left"/>
              <w:rPr>
                <w:rFonts w:ascii="宋体" w:hAnsi="宋体"/>
                <w:szCs w:val="21"/>
              </w:rPr>
            </w:pPr>
            <w:r>
              <w:rPr>
                <w:rFonts w:ascii="宋体" w:hAnsi="宋体" w:hint="eastAsia"/>
                <w:szCs w:val="21"/>
              </w:rPr>
              <w:t>5.2</w:t>
            </w:r>
            <w:r>
              <w:rPr>
                <w:rFonts w:ascii="宋体" w:hAnsi="宋体" w:hint="eastAsia"/>
                <w:szCs w:val="21"/>
              </w:rPr>
              <w:t>评价人名单</w:t>
            </w:r>
          </w:p>
          <w:p w:rsidR="003E4BDE" w:rsidRDefault="00A52B2A">
            <w:pPr>
              <w:jc w:val="left"/>
              <w:rPr>
                <w:rFonts w:ascii="宋体" w:hAnsi="宋体"/>
                <w:szCs w:val="21"/>
              </w:rPr>
            </w:pPr>
            <w:r>
              <w:rPr>
                <w:rFonts w:ascii="宋体" w:hAnsi="宋体" w:hint="eastAsia"/>
                <w:szCs w:val="21"/>
              </w:rPr>
              <w:t>维护考核专家名单，可对考核专家名单进行增删查改操作，包括评价人姓名等信息以供评价任务分配时引用</w:t>
            </w:r>
          </w:p>
          <w:p w:rsidR="003E4BDE" w:rsidRDefault="00A52B2A">
            <w:pPr>
              <w:jc w:val="left"/>
              <w:rPr>
                <w:rFonts w:ascii="宋体" w:hAnsi="宋体"/>
                <w:szCs w:val="21"/>
              </w:rPr>
            </w:pPr>
            <w:r>
              <w:rPr>
                <w:rFonts w:ascii="宋体" w:hAnsi="宋体" w:hint="eastAsia"/>
                <w:szCs w:val="21"/>
              </w:rPr>
              <w:t xml:space="preserve">5.3 </w:t>
            </w:r>
            <w:r>
              <w:rPr>
                <w:rFonts w:ascii="宋体" w:hAnsi="宋体" w:hint="eastAsia"/>
                <w:szCs w:val="21"/>
              </w:rPr>
              <w:t>部门负责人信息</w:t>
            </w:r>
          </w:p>
          <w:p w:rsidR="003E4BDE" w:rsidRDefault="00A52B2A">
            <w:pPr>
              <w:jc w:val="left"/>
              <w:rPr>
                <w:rFonts w:ascii="宋体" w:hAnsi="宋体"/>
                <w:szCs w:val="21"/>
              </w:rPr>
            </w:pPr>
            <w:r>
              <w:rPr>
                <w:rFonts w:ascii="宋体" w:hAnsi="宋体" w:hint="eastAsia"/>
                <w:szCs w:val="21"/>
              </w:rPr>
              <w:t>维护部门负责人名单，可对部门负责人名单进行增删查改操作</w:t>
            </w:r>
          </w:p>
          <w:p w:rsidR="003E4BDE" w:rsidRDefault="00A52B2A">
            <w:pPr>
              <w:jc w:val="left"/>
              <w:rPr>
                <w:rFonts w:ascii="宋体" w:hAnsi="宋体"/>
                <w:szCs w:val="21"/>
              </w:rPr>
            </w:pPr>
            <w:r>
              <w:rPr>
                <w:rFonts w:ascii="宋体" w:hAnsi="宋体" w:hint="eastAsia"/>
                <w:szCs w:val="21"/>
              </w:rPr>
              <w:t>5.4</w:t>
            </w:r>
            <w:r>
              <w:rPr>
                <w:rFonts w:ascii="宋体" w:hAnsi="宋体" w:hint="eastAsia"/>
                <w:szCs w:val="21"/>
              </w:rPr>
              <w:t>专业负责人信息</w:t>
            </w:r>
          </w:p>
          <w:p w:rsidR="003E4BDE" w:rsidRDefault="00A52B2A">
            <w:pPr>
              <w:jc w:val="left"/>
              <w:rPr>
                <w:rFonts w:ascii="宋体" w:hAnsi="宋体"/>
                <w:szCs w:val="21"/>
              </w:rPr>
            </w:pPr>
            <w:r>
              <w:rPr>
                <w:rFonts w:ascii="宋体" w:hAnsi="宋体" w:hint="eastAsia"/>
                <w:szCs w:val="21"/>
              </w:rPr>
              <w:t>维护专业负责人名单，包括</w:t>
            </w:r>
            <w:r>
              <w:rPr>
                <w:rFonts w:ascii="宋体" w:hAnsi="宋体" w:hint="eastAsia"/>
                <w:szCs w:val="21"/>
              </w:rPr>
              <w:t>专业名称、专业代码、负责人姓名等信息。可对部门负责人名单进行增删查改操作</w:t>
            </w:r>
          </w:p>
          <w:p w:rsidR="003E4BDE" w:rsidRDefault="00A52B2A">
            <w:pPr>
              <w:jc w:val="left"/>
              <w:rPr>
                <w:rFonts w:ascii="宋体" w:hAnsi="宋体"/>
                <w:szCs w:val="21"/>
              </w:rPr>
            </w:pPr>
            <w:r>
              <w:rPr>
                <w:rFonts w:ascii="宋体" w:hAnsi="宋体" w:hint="eastAsia"/>
                <w:szCs w:val="21"/>
              </w:rPr>
              <w:t>5.5</w:t>
            </w:r>
            <w:r>
              <w:rPr>
                <w:rFonts w:ascii="宋体" w:hAnsi="宋体" w:hint="eastAsia"/>
                <w:szCs w:val="21"/>
              </w:rPr>
              <w:t>课程负责人信息</w:t>
            </w:r>
          </w:p>
          <w:p w:rsidR="003E4BDE" w:rsidRDefault="00A52B2A">
            <w:pPr>
              <w:jc w:val="left"/>
              <w:rPr>
                <w:rFonts w:ascii="宋体" w:hAnsi="宋体"/>
                <w:szCs w:val="21"/>
              </w:rPr>
            </w:pPr>
            <w:r>
              <w:rPr>
                <w:rFonts w:ascii="宋体" w:hAnsi="宋体" w:hint="eastAsia"/>
                <w:szCs w:val="21"/>
              </w:rPr>
              <w:t>维护课程负责人名单，包括课程名称、课程代码、负责人姓名等信息。可对课程负责人名单进行增删查改操作</w:t>
            </w:r>
          </w:p>
          <w:p w:rsidR="003E4BDE" w:rsidRDefault="00A52B2A">
            <w:pPr>
              <w:jc w:val="left"/>
              <w:rPr>
                <w:rFonts w:ascii="宋体" w:hAnsi="宋体"/>
                <w:szCs w:val="21"/>
              </w:rPr>
            </w:pPr>
            <w:r>
              <w:rPr>
                <w:rFonts w:ascii="宋体" w:hAnsi="宋体" w:hint="eastAsia"/>
                <w:szCs w:val="21"/>
              </w:rPr>
              <w:t>（九）资料库</w:t>
            </w:r>
          </w:p>
          <w:p w:rsidR="003E4BDE" w:rsidRDefault="00A52B2A">
            <w:pPr>
              <w:jc w:val="left"/>
              <w:rPr>
                <w:rFonts w:ascii="宋体" w:hAnsi="宋体"/>
                <w:szCs w:val="21"/>
              </w:rPr>
            </w:pPr>
            <w:r>
              <w:rPr>
                <w:rFonts w:ascii="宋体" w:hAnsi="宋体" w:hint="eastAsia"/>
                <w:szCs w:val="21"/>
              </w:rPr>
              <w:t>对老师在日常工作中提交的各种材料进行归类整理存储，方便统一查看和下载</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）可通过资料进行分类管理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）可创建文件夹</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）可对资料进行在线预览、批量下载</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）可设置资料的查看权限</w:t>
            </w:r>
          </w:p>
          <w:p w:rsidR="003E4BDE" w:rsidRDefault="00A52B2A">
            <w:pPr>
              <w:jc w:val="left"/>
              <w:rPr>
                <w:rFonts w:ascii="宋体" w:hAnsi="宋体"/>
                <w:szCs w:val="21"/>
              </w:rPr>
            </w:pPr>
            <w:r>
              <w:rPr>
                <w:rFonts w:ascii="宋体" w:hAnsi="宋体" w:hint="eastAsia"/>
                <w:szCs w:val="21"/>
              </w:rPr>
              <w:t>☆（十）表单配置管理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）在表单配置管理模块可实现对业务表单的快速配置，支持多种字段类型和子表以及表格的配置</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）可对文本型、数值型、下拉单选、下拉多选、开关等字段类型进行配置</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）可实现一次配置完成后直接生成</w:t>
            </w:r>
            <w:r>
              <w:rPr>
                <w:rFonts w:ascii="宋体" w:hAnsi="宋体" w:hint="eastAsia"/>
                <w:szCs w:val="21"/>
              </w:rPr>
              <w:t>PC</w:t>
            </w:r>
            <w:r>
              <w:rPr>
                <w:rFonts w:ascii="宋体" w:hAnsi="宋体" w:hint="eastAsia"/>
                <w:szCs w:val="21"/>
              </w:rPr>
              <w:t>端和移动端应用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）可分别对移动端和</w:t>
            </w:r>
            <w:r>
              <w:rPr>
                <w:rFonts w:ascii="宋体" w:hAnsi="宋体" w:hint="eastAsia"/>
                <w:szCs w:val="21"/>
              </w:rPr>
              <w:t>PC</w:t>
            </w:r>
            <w:r>
              <w:rPr>
                <w:rFonts w:ascii="宋体" w:hAnsi="宋体" w:hint="eastAsia"/>
                <w:szCs w:val="21"/>
              </w:rPr>
              <w:t>端的查询条件、隐藏属性进行设置。</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）可配置下拉型字段的选项值，并建立引用关系。</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）可对复杂表格进行配置，支持合并单元格</w:t>
            </w:r>
          </w:p>
          <w:p w:rsidR="003E4BDE" w:rsidRDefault="00A52B2A">
            <w:pPr>
              <w:jc w:val="left"/>
              <w:rPr>
                <w:rFonts w:ascii="宋体" w:hAnsi="宋体"/>
                <w:szCs w:val="21"/>
              </w:rPr>
            </w:pPr>
            <w:r>
              <w:rPr>
                <w:rFonts w:ascii="宋体" w:hAnsi="宋体" w:hint="eastAsia"/>
                <w:szCs w:val="21"/>
              </w:rPr>
              <w:t>☆（十一）可视化图表配置管理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）可自定义图表主题和应用范围</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）支持自定义柱状图、折线图、饼状图、卡片、雷达图、表格、多标签页等图表类型</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）支持多中图表容器，一行多列、一列多行、单列多行、多列单行等图表容器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）可自定义图表界面布局，自定义图表和容器名称</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）可对图表查看的数据权限进行设置</w:t>
            </w:r>
          </w:p>
          <w:p w:rsidR="003E4BDE" w:rsidRDefault="00A52B2A">
            <w:pPr>
              <w:jc w:val="left"/>
              <w:rPr>
                <w:rFonts w:ascii="宋体" w:hAnsi="宋体"/>
                <w:szCs w:val="21"/>
              </w:rPr>
            </w:pPr>
            <w:r>
              <w:rPr>
                <w:rFonts w:ascii="宋体" w:hAnsi="宋体" w:hint="eastAsia"/>
                <w:szCs w:val="21"/>
              </w:rPr>
              <w:t>☆（十二）流程配置管理</w:t>
            </w:r>
          </w:p>
          <w:p w:rsidR="003E4BDE" w:rsidRDefault="00A52B2A">
            <w:pPr>
              <w:jc w:val="left"/>
              <w:rPr>
                <w:rFonts w:ascii="宋体" w:hAnsi="宋体"/>
                <w:szCs w:val="21"/>
              </w:rPr>
            </w:pPr>
            <w:r>
              <w:rPr>
                <w:rFonts w:ascii="宋体" w:hAnsi="宋体" w:hint="eastAsia"/>
                <w:szCs w:val="21"/>
              </w:rPr>
              <w:t>可对业务表单的审批流程进行自定义配置</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）新增流程</w:t>
            </w:r>
          </w:p>
          <w:p w:rsidR="003E4BDE" w:rsidRDefault="00A52B2A">
            <w:pPr>
              <w:jc w:val="left"/>
              <w:rPr>
                <w:rFonts w:ascii="宋体" w:hAnsi="宋体"/>
                <w:szCs w:val="21"/>
              </w:rPr>
            </w:pPr>
            <w:r>
              <w:rPr>
                <w:rFonts w:ascii="宋体" w:hAnsi="宋体" w:hint="eastAsia"/>
                <w:szCs w:val="21"/>
              </w:rPr>
              <w:t>可自定义流程名称和配置审批节点和抄送节点</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）审批节点规则设置</w:t>
            </w:r>
          </w:p>
          <w:p w:rsidR="003E4BDE" w:rsidRDefault="00A52B2A">
            <w:pPr>
              <w:jc w:val="left"/>
              <w:rPr>
                <w:rFonts w:ascii="宋体" w:hAnsi="宋体"/>
                <w:szCs w:val="21"/>
              </w:rPr>
            </w:pPr>
            <w:r>
              <w:rPr>
                <w:rFonts w:ascii="宋体" w:hAnsi="宋体" w:hint="eastAsia"/>
                <w:szCs w:val="21"/>
              </w:rPr>
              <w:t>可在审批节点添加部门、岗位、人员，审批节点为多人可设置审批通过的规则包括多人依次审批、一人同意则通过、全部同意才通过，可设置审批不通过时的驳回节点、可设置下一节点未审批时可撤销、当前节点和下一节点审核人相同时直接审核通过等</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）抄送节点规则设置</w:t>
            </w:r>
          </w:p>
          <w:p w:rsidR="003E4BDE" w:rsidRDefault="00A52B2A">
            <w:pPr>
              <w:jc w:val="left"/>
              <w:rPr>
                <w:rFonts w:ascii="宋体" w:hAnsi="宋体"/>
                <w:szCs w:val="21"/>
              </w:rPr>
            </w:pPr>
            <w:r>
              <w:rPr>
                <w:rFonts w:ascii="宋体" w:hAnsi="宋体" w:hint="eastAsia"/>
                <w:szCs w:val="21"/>
              </w:rPr>
              <w:t>可为流程添加抄送节点，可在抄送节</w:t>
            </w:r>
            <w:r>
              <w:rPr>
                <w:rFonts w:ascii="宋体" w:hAnsi="宋体" w:hint="eastAsia"/>
                <w:szCs w:val="21"/>
              </w:rPr>
              <w:t>点添加部门、岗位、人员，审批通过后直接将审批通过的信息通知抄送人</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）编辑和删除流程</w:t>
            </w:r>
          </w:p>
          <w:p w:rsidR="003E4BDE" w:rsidRDefault="00A52B2A">
            <w:pPr>
              <w:jc w:val="left"/>
              <w:rPr>
                <w:rFonts w:ascii="宋体" w:hAnsi="宋体"/>
                <w:szCs w:val="21"/>
              </w:rPr>
            </w:pPr>
            <w:r>
              <w:rPr>
                <w:rFonts w:ascii="宋体" w:hAnsi="宋体" w:hint="eastAsia"/>
                <w:szCs w:val="21"/>
              </w:rPr>
              <w:t>可编辑和删除已添加的自定义流程</w:t>
            </w:r>
          </w:p>
          <w:p w:rsidR="003E4BDE" w:rsidRDefault="00A52B2A">
            <w:pPr>
              <w:jc w:val="left"/>
              <w:rPr>
                <w:rFonts w:ascii="宋体" w:hAnsi="宋体"/>
                <w:szCs w:val="21"/>
              </w:rPr>
            </w:pPr>
            <w:r>
              <w:rPr>
                <w:rFonts w:ascii="宋体" w:hAnsi="宋体" w:hint="eastAsia"/>
                <w:szCs w:val="21"/>
              </w:rPr>
              <w:t>（十三）主数据</w:t>
            </w:r>
          </w:p>
          <w:p w:rsidR="003E4BDE" w:rsidRDefault="00A52B2A">
            <w:pPr>
              <w:jc w:val="left"/>
              <w:rPr>
                <w:rFonts w:ascii="宋体" w:hAnsi="宋体"/>
                <w:szCs w:val="21"/>
              </w:rPr>
            </w:pPr>
            <w:r>
              <w:rPr>
                <w:rFonts w:ascii="宋体" w:hAnsi="宋体" w:hint="eastAsia"/>
                <w:szCs w:val="21"/>
              </w:rPr>
              <w:t>建设内容包括基础数据如部门信息、岗位信息、班级信息、课程信息、教职工信息、学生信息和教室信息、学期、账号信息、权限管理、日志管理等内容。</w:t>
            </w:r>
          </w:p>
          <w:p w:rsidR="003E4BDE" w:rsidRDefault="00A52B2A">
            <w:pPr>
              <w:jc w:val="left"/>
              <w:rPr>
                <w:rFonts w:ascii="宋体" w:hAnsi="宋体"/>
                <w:szCs w:val="21"/>
              </w:rPr>
            </w:pPr>
            <w:r>
              <w:rPr>
                <w:rFonts w:ascii="宋体" w:hAnsi="宋体" w:hint="eastAsia"/>
                <w:szCs w:val="21"/>
              </w:rPr>
              <w:t>1</w:t>
            </w:r>
            <w:r>
              <w:rPr>
                <w:rFonts w:ascii="宋体" w:hAnsi="宋体" w:hint="eastAsia"/>
                <w:szCs w:val="21"/>
              </w:rPr>
              <w:t>、基础数据</w:t>
            </w:r>
          </w:p>
          <w:p w:rsidR="003E4BDE" w:rsidRDefault="00A52B2A">
            <w:pPr>
              <w:jc w:val="left"/>
              <w:rPr>
                <w:rFonts w:ascii="宋体" w:hAnsi="宋体"/>
                <w:szCs w:val="21"/>
              </w:rPr>
            </w:pPr>
            <w:r>
              <w:rPr>
                <w:rFonts w:ascii="宋体" w:hAnsi="宋体" w:hint="eastAsia"/>
                <w:szCs w:val="21"/>
              </w:rPr>
              <w:t>1.1</w:t>
            </w:r>
            <w:r>
              <w:rPr>
                <w:rFonts w:ascii="宋体" w:hAnsi="宋体" w:hint="eastAsia"/>
                <w:szCs w:val="21"/>
              </w:rPr>
              <w:t>部门信息</w:t>
            </w:r>
          </w:p>
          <w:p w:rsidR="003E4BDE" w:rsidRDefault="00A52B2A">
            <w:pPr>
              <w:jc w:val="left"/>
              <w:rPr>
                <w:rFonts w:ascii="宋体" w:hAnsi="宋体"/>
                <w:szCs w:val="21"/>
              </w:rPr>
            </w:pPr>
            <w:r>
              <w:rPr>
                <w:rFonts w:ascii="宋体" w:hAnsi="宋体" w:hint="eastAsia"/>
                <w:szCs w:val="21"/>
              </w:rPr>
              <w:t>实现自定义部门名称，对部门信息和属性进行维护。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）新增部门信息</w:t>
            </w:r>
          </w:p>
          <w:p w:rsidR="003E4BDE" w:rsidRDefault="00A52B2A">
            <w:pPr>
              <w:jc w:val="left"/>
              <w:rPr>
                <w:rFonts w:ascii="宋体" w:hAnsi="宋体"/>
                <w:szCs w:val="21"/>
              </w:rPr>
            </w:pPr>
            <w:r>
              <w:rPr>
                <w:rFonts w:ascii="宋体" w:hAnsi="宋体" w:hint="eastAsia"/>
                <w:szCs w:val="21"/>
              </w:rPr>
              <w:t>添加部门信息包括部门代码、部门名称、部门类别、所属部门、是否教研室，可对部门信息进行排序。</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）编辑和删除部门信息</w:t>
            </w:r>
          </w:p>
          <w:p w:rsidR="003E4BDE" w:rsidRDefault="00A52B2A">
            <w:pPr>
              <w:jc w:val="left"/>
              <w:rPr>
                <w:rFonts w:ascii="宋体" w:hAnsi="宋体"/>
                <w:szCs w:val="21"/>
              </w:rPr>
            </w:pPr>
            <w:r>
              <w:rPr>
                <w:rFonts w:ascii="宋体" w:hAnsi="宋体" w:hint="eastAsia"/>
                <w:szCs w:val="21"/>
              </w:rPr>
              <w:t>可对已添加的部门数据进行编辑和删除。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）停用和启用部门数据</w:t>
            </w:r>
          </w:p>
          <w:p w:rsidR="003E4BDE" w:rsidRDefault="00A52B2A">
            <w:pPr>
              <w:jc w:val="left"/>
              <w:rPr>
                <w:rFonts w:ascii="宋体" w:hAnsi="宋体"/>
                <w:szCs w:val="21"/>
              </w:rPr>
            </w:pPr>
            <w:r>
              <w:rPr>
                <w:rFonts w:ascii="宋体" w:hAnsi="宋体" w:hint="eastAsia"/>
                <w:szCs w:val="21"/>
              </w:rPr>
              <w:t>可对已添加的部门数据进行停用或启用，数据停用后将不能被引用。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）导入部门信息</w:t>
            </w:r>
          </w:p>
          <w:p w:rsidR="003E4BDE" w:rsidRDefault="00A52B2A">
            <w:pPr>
              <w:jc w:val="left"/>
              <w:rPr>
                <w:rFonts w:ascii="宋体" w:hAnsi="宋体"/>
                <w:szCs w:val="21"/>
              </w:rPr>
            </w:pPr>
            <w:r>
              <w:rPr>
                <w:rFonts w:ascii="宋体" w:hAnsi="宋体" w:hint="eastAsia"/>
                <w:szCs w:val="21"/>
              </w:rPr>
              <w:t>可通过导入模板对部门信息进行导入，并查看导入日志。</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）导出部门信息</w:t>
            </w:r>
          </w:p>
          <w:p w:rsidR="003E4BDE" w:rsidRDefault="00A52B2A">
            <w:pPr>
              <w:jc w:val="left"/>
              <w:rPr>
                <w:rFonts w:ascii="宋体" w:hAnsi="宋体"/>
                <w:szCs w:val="21"/>
              </w:rPr>
            </w:pPr>
            <w:r>
              <w:rPr>
                <w:rFonts w:ascii="宋体" w:hAnsi="宋体" w:hint="eastAsia"/>
                <w:szCs w:val="21"/>
              </w:rPr>
              <w:t>可将部门信息导出为</w:t>
            </w:r>
            <w:r>
              <w:rPr>
                <w:rFonts w:ascii="宋体" w:hAnsi="宋体" w:hint="eastAsia"/>
                <w:szCs w:val="21"/>
              </w:rPr>
              <w:t>excel</w:t>
            </w:r>
            <w:r>
              <w:rPr>
                <w:rFonts w:ascii="宋体" w:hAnsi="宋体" w:hint="eastAsia"/>
                <w:szCs w:val="21"/>
              </w:rPr>
              <w:t>。</w:t>
            </w:r>
          </w:p>
          <w:p w:rsidR="003E4BDE" w:rsidRDefault="00A52B2A">
            <w:pPr>
              <w:jc w:val="left"/>
              <w:rPr>
                <w:rFonts w:ascii="宋体" w:hAnsi="宋体"/>
                <w:szCs w:val="21"/>
              </w:rPr>
            </w:pPr>
            <w:r>
              <w:rPr>
                <w:rFonts w:ascii="宋体" w:hAnsi="宋体" w:hint="eastAsia"/>
                <w:szCs w:val="21"/>
              </w:rPr>
              <w:t xml:space="preserve">1.2 </w:t>
            </w:r>
            <w:r>
              <w:rPr>
                <w:rFonts w:ascii="宋体" w:hAnsi="宋体" w:hint="eastAsia"/>
                <w:szCs w:val="21"/>
              </w:rPr>
              <w:t>岗位信息</w:t>
            </w:r>
          </w:p>
          <w:p w:rsidR="003E4BDE" w:rsidRDefault="00A52B2A">
            <w:pPr>
              <w:jc w:val="left"/>
              <w:rPr>
                <w:rFonts w:ascii="宋体" w:hAnsi="宋体"/>
                <w:szCs w:val="21"/>
              </w:rPr>
            </w:pPr>
            <w:r>
              <w:rPr>
                <w:rFonts w:ascii="宋体" w:hAnsi="宋体" w:hint="eastAsia"/>
                <w:szCs w:val="21"/>
              </w:rPr>
              <w:t>实现自定义岗位名称，对岗位信息进行维护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）新增岗位信息</w:t>
            </w:r>
          </w:p>
          <w:p w:rsidR="003E4BDE" w:rsidRDefault="00A52B2A">
            <w:pPr>
              <w:jc w:val="left"/>
              <w:rPr>
                <w:rFonts w:ascii="宋体" w:hAnsi="宋体"/>
                <w:szCs w:val="21"/>
              </w:rPr>
            </w:pPr>
            <w:r>
              <w:rPr>
                <w:rFonts w:ascii="宋体" w:hAnsi="宋体" w:hint="eastAsia"/>
                <w:szCs w:val="21"/>
              </w:rPr>
              <w:t>添加岗位信息包括岗位代码、岗位名称、岗位类别、岗位等级、所属部门、岗位职责、工作内容、工作标准、上岗条件。</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）编辑和删除岗位信息</w:t>
            </w:r>
          </w:p>
          <w:p w:rsidR="003E4BDE" w:rsidRDefault="00A52B2A">
            <w:pPr>
              <w:jc w:val="left"/>
              <w:rPr>
                <w:rFonts w:ascii="宋体" w:hAnsi="宋体"/>
                <w:szCs w:val="21"/>
              </w:rPr>
            </w:pPr>
            <w:r>
              <w:rPr>
                <w:rFonts w:ascii="宋体" w:hAnsi="宋体" w:hint="eastAsia"/>
                <w:szCs w:val="21"/>
              </w:rPr>
              <w:t>可对已添加的岗位数据进行编辑和删除。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）停用和</w:t>
            </w:r>
            <w:r>
              <w:rPr>
                <w:rFonts w:ascii="宋体" w:hAnsi="宋体" w:hint="eastAsia"/>
                <w:szCs w:val="21"/>
              </w:rPr>
              <w:t>启用岗位数据</w:t>
            </w:r>
          </w:p>
          <w:p w:rsidR="003E4BDE" w:rsidRDefault="00A52B2A">
            <w:pPr>
              <w:jc w:val="left"/>
              <w:rPr>
                <w:rFonts w:ascii="宋体" w:hAnsi="宋体"/>
                <w:szCs w:val="21"/>
              </w:rPr>
            </w:pPr>
            <w:r>
              <w:rPr>
                <w:rFonts w:ascii="宋体" w:hAnsi="宋体" w:hint="eastAsia"/>
                <w:szCs w:val="21"/>
              </w:rPr>
              <w:t>可对已添加的岗位数据进行停用或启用，数据停用后将不能被引用。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）导入岗位信息</w:t>
            </w:r>
          </w:p>
          <w:p w:rsidR="003E4BDE" w:rsidRDefault="00A52B2A">
            <w:pPr>
              <w:jc w:val="left"/>
              <w:rPr>
                <w:rFonts w:ascii="宋体" w:hAnsi="宋体"/>
                <w:szCs w:val="21"/>
              </w:rPr>
            </w:pPr>
            <w:r>
              <w:rPr>
                <w:rFonts w:ascii="宋体" w:hAnsi="宋体" w:hint="eastAsia"/>
                <w:szCs w:val="21"/>
              </w:rPr>
              <w:t>可通过导入模板对岗位信息进行导入，并查看导入日志。</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）导出岗位信息</w:t>
            </w:r>
          </w:p>
          <w:p w:rsidR="003E4BDE" w:rsidRDefault="00A52B2A">
            <w:pPr>
              <w:jc w:val="left"/>
              <w:rPr>
                <w:rFonts w:ascii="宋体" w:hAnsi="宋体"/>
                <w:szCs w:val="21"/>
              </w:rPr>
            </w:pPr>
            <w:r>
              <w:rPr>
                <w:rFonts w:ascii="宋体" w:hAnsi="宋体" w:hint="eastAsia"/>
                <w:szCs w:val="21"/>
              </w:rPr>
              <w:t>可将岗位信息导出为</w:t>
            </w:r>
            <w:r>
              <w:rPr>
                <w:rFonts w:ascii="宋体" w:hAnsi="宋体" w:hint="eastAsia"/>
                <w:szCs w:val="21"/>
              </w:rPr>
              <w:t>excel</w:t>
            </w:r>
            <w:r>
              <w:rPr>
                <w:rFonts w:ascii="宋体" w:hAnsi="宋体" w:hint="eastAsia"/>
                <w:szCs w:val="21"/>
              </w:rPr>
              <w:t>。</w:t>
            </w:r>
          </w:p>
          <w:p w:rsidR="003E4BDE" w:rsidRDefault="00A52B2A">
            <w:pPr>
              <w:jc w:val="left"/>
              <w:rPr>
                <w:rFonts w:ascii="宋体" w:hAnsi="宋体"/>
                <w:szCs w:val="21"/>
              </w:rPr>
            </w:pPr>
            <w:r>
              <w:rPr>
                <w:rFonts w:ascii="宋体" w:hAnsi="宋体" w:hint="eastAsia"/>
                <w:szCs w:val="21"/>
              </w:rPr>
              <w:t xml:space="preserve">1.3 </w:t>
            </w:r>
            <w:r>
              <w:rPr>
                <w:rFonts w:ascii="宋体" w:hAnsi="宋体" w:hint="eastAsia"/>
                <w:szCs w:val="21"/>
              </w:rPr>
              <w:t>教职工信息</w:t>
            </w:r>
          </w:p>
          <w:p w:rsidR="003E4BDE" w:rsidRDefault="00A52B2A">
            <w:pPr>
              <w:jc w:val="left"/>
              <w:rPr>
                <w:rFonts w:ascii="宋体" w:hAnsi="宋体"/>
                <w:szCs w:val="21"/>
              </w:rPr>
            </w:pPr>
            <w:r>
              <w:rPr>
                <w:rFonts w:ascii="宋体" w:hAnsi="宋体" w:hint="eastAsia"/>
                <w:szCs w:val="21"/>
              </w:rPr>
              <w:t>可实现对学校教职工信息的导入或者手工录入，对教师基本信息和科研经历等数据进行维护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）新增教职工信息</w:t>
            </w:r>
          </w:p>
          <w:p w:rsidR="003E4BDE" w:rsidRDefault="00A52B2A">
            <w:pPr>
              <w:jc w:val="left"/>
              <w:rPr>
                <w:rFonts w:ascii="宋体" w:hAnsi="宋体"/>
                <w:szCs w:val="21"/>
              </w:rPr>
            </w:pPr>
            <w:r>
              <w:rPr>
                <w:rFonts w:ascii="宋体" w:hAnsi="宋体" w:hint="eastAsia"/>
                <w:szCs w:val="21"/>
              </w:rPr>
              <w:t>添加教职工信息包括职工号、姓名、政治面貌、所属部门、证件号、任课信息、学历、学位、专业、职称等信息以及工作经历、学习经历、获奖证书、科研经历等信息的维护。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）编辑和删除教职工信息</w:t>
            </w:r>
          </w:p>
          <w:p w:rsidR="003E4BDE" w:rsidRDefault="00A52B2A">
            <w:pPr>
              <w:jc w:val="left"/>
              <w:rPr>
                <w:rFonts w:ascii="宋体" w:hAnsi="宋体"/>
                <w:szCs w:val="21"/>
              </w:rPr>
            </w:pPr>
            <w:r>
              <w:rPr>
                <w:rFonts w:ascii="宋体" w:hAnsi="宋体" w:hint="eastAsia"/>
                <w:szCs w:val="21"/>
              </w:rPr>
              <w:t>对已添加的教职工信息进行编辑或删除操作。</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）停用和启用教职工数据</w:t>
            </w:r>
          </w:p>
          <w:p w:rsidR="003E4BDE" w:rsidRDefault="00A52B2A">
            <w:pPr>
              <w:jc w:val="left"/>
              <w:rPr>
                <w:rFonts w:ascii="宋体" w:hAnsi="宋体"/>
                <w:szCs w:val="21"/>
              </w:rPr>
            </w:pPr>
            <w:r>
              <w:rPr>
                <w:rFonts w:ascii="宋体" w:hAnsi="宋体" w:hint="eastAsia"/>
                <w:szCs w:val="21"/>
              </w:rPr>
              <w:t>可对已添加的教职工数据进行停用或启用，数据停用后将不能被引用。</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）导入教职工信息</w:t>
            </w:r>
          </w:p>
          <w:p w:rsidR="003E4BDE" w:rsidRDefault="00A52B2A">
            <w:pPr>
              <w:jc w:val="left"/>
              <w:rPr>
                <w:rFonts w:ascii="宋体" w:hAnsi="宋体"/>
                <w:szCs w:val="21"/>
              </w:rPr>
            </w:pPr>
            <w:r>
              <w:rPr>
                <w:rFonts w:ascii="宋体" w:hAnsi="宋体" w:hint="eastAsia"/>
                <w:szCs w:val="21"/>
              </w:rPr>
              <w:t>可通过导入模板对教职工信息进行导入，并查看导入日志。</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）导出教职工信息</w:t>
            </w:r>
          </w:p>
          <w:p w:rsidR="003E4BDE" w:rsidRDefault="00A52B2A">
            <w:pPr>
              <w:jc w:val="left"/>
              <w:rPr>
                <w:rFonts w:ascii="宋体" w:hAnsi="宋体"/>
                <w:szCs w:val="21"/>
              </w:rPr>
            </w:pPr>
            <w:r>
              <w:rPr>
                <w:rFonts w:ascii="宋体" w:hAnsi="宋体" w:hint="eastAsia"/>
                <w:szCs w:val="21"/>
              </w:rPr>
              <w:t>可将教职工信息导出为</w:t>
            </w:r>
            <w:r>
              <w:rPr>
                <w:rFonts w:ascii="宋体" w:hAnsi="宋体" w:hint="eastAsia"/>
                <w:szCs w:val="21"/>
              </w:rPr>
              <w:t>excel</w:t>
            </w:r>
          </w:p>
          <w:p w:rsidR="003E4BDE" w:rsidRDefault="00A52B2A">
            <w:pPr>
              <w:jc w:val="left"/>
              <w:rPr>
                <w:rFonts w:ascii="宋体" w:hAnsi="宋体"/>
                <w:szCs w:val="21"/>
              </w:rPr>
            </w:pPr>
            <w:r>
              <w:rPr>
                <w:rFonts w:ascii="宋体" w:hAnsi="宋体" w:hint="eastAsia"/>
                <w:szCs w:val="21"/>
              </w:rPr>
              <w:t>2</w:t>
            </w:r>
            <w:r>
              <w:rPr>
                <w:rFonts w:ascii="宋体" w:hAnsi="宋体" w:hint="eastAsia"/>
                <w:szCs w:val="21"/>
              </w:rPr>
              <w:t>、数据字典</w:t>
            </w:r>
          </w:p>
          <w:p w:rsidR="003E4BDE" w:rsidRDefault="00A52B2A">
            <w:pPr>
              <w:jc w:val="left"/>
              <w:rPr>
                <w:rFonts w:ascii="宋体" w:hAnsi="宋体"/>
                <w:szCs w:val="21"/>
              </w:rPr>
            </w:pPr>
            <w:r>
              <w:rPr>
                <w:rFonts w:ascii="宋体" w:hAnsi="宋体" w:hint="eastAsia"/>
                <w:szCs w:val="21"/>
              </w:rPr>
              <w:t>展示国标数据字典并可对校标数据字典进行维护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）国标数据字典</w:t>
            </w:r>
          </w:p>
          <w:p w:rsidR="003E4BDE" w:rsidRDefault="00A52B2A">
            <w:pPr>
              <w:jc w:val="left"/>
              <w:rPr>
                <w:rFonts w:ascii="宋体" w:hAnsi="宋体"/>
                <w:szCs w:val="21"/>
              </w:rPr>
            </w:pPr>
            <w:r>
              <w:rPr>
                <w:rFonts w:ascii="宋体" w:hAnsi="宋体" w:hint="eastAsia"/>
                <w:szCs w:val="21"/>
              </w:rPr>
              <w:t>展示性别、证件类型、行政区划、民族、政治面貌、学历层级、学籍状态、教职工状态、党政职务级别、职称、专业类别、专业领域。</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新增校标数据字典</w:t>
            </w:r>
          </w:p>
          <w:p w:rsidR="003E4BDE" w:rsidRDefault="00A52B2A">
            <w:pPr>
              <w:jc w:val="left"/>
              <w:rPr>
                <w:rFonts w:ascii="宋体" w:hAnsi="宋体"/>
                <w:szCs w:val="21"/>
              </w:rPr>
            </w:pPr>
            <w:r>
              <w:rPr>
                <w:rFonts w:ascii="宋体" w:hAnsi="宋体" w:hint="eastAsia"/>
                <w:szCs w:val="21"/>
              </w:rPr>
              <w:t>可新增校区、专业、专业方向、部门类别、证书类型、考试形式、教室类型数据字典内容。</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 xml:space="preserve"> </w:t>
            </w:r>
            <w:r>
              <w:rPr>
                <w:rFonts w:ascii="宋体" w:hAnsi="宋体" w:hint="eastAsia"/>
                <w:szCs w:val="21"/>
              </w:rPr>
              <w:t>编辑和删除校标数据字典</w:t>
            </w:r>
          </w:p>
          <w:p w:rsidR="003E4BDE" w:rsidRDefault="00A52B2A">
            <w:pPr>
              <w:jc w:val="left"/>
              <w:rPr>
                <w:rFonts w:ascii="宋体" w:hAnsi="宋体"/>
                <w:szCs w:val="21"/>
              </w:rPr>
            </w:pPr>
            <w:r>
              <w:rPr>
                <w:rFonts w:ascii="宋体" w:hAnsi="宋体" w:hint="eastAsia"/>
                <w:szCs w:val="21"/>
              </w:rPr>
              <w:t>可对已添加的校级数据字典内容进行编辑和删除。</w:t>
            </w:r>
          </w:p>
          <w:p w:rsidR="003E4BDE" w:rsidRDefault="00A52B2A">
            <w:pPr>
              <w:jc w:val="left"/>
              <w:rPr>
                <w:rFonts w:ascii="宋体" w:hAnsi="宋体"/>
                <w:szCs w:val="21"/>
              </w:rPr>
            </w:pPr>
            <w:r>
              <w:rPr>
                <w:rFonts w:ascii="宋体" w:hAnsi="宋体" w:hint="eastAsia"/>
                <w:szCs w:val="21"/>
              </w:rPr>
              <w:t>3</w:t>
            </w:r>
            <w:r>
              <w:rPr>
                <w:rFonts w:ascii="宋体" w:hAnsi="宋体" w:hint="eastAsia"/>
                <w:szCs w:val="21"/>
              </w:rPr>
              <w:t>、学期</w:t>
            </w:r>
          </w:p>
          <w:p w:rsidR="003E4BDE" w:rsidRDefault="00A52B2A">
            <w:pPr>
              <w:jc w:val="left"/>
              <w:rPr>
                <w:rFonts w:ascii="宋体" w:hAnsi="宋体"/>
                <w:szCs w:val="21"/>
              </w:rPr>
            </w:pPr>
            <w:r>
              <w:rPr>
                <w:rFonts w:ascii="宋体" w:hAnsi="宋体" w:hint="eastAsia"/>
                <w:szCs w:val="21"/>
              </w:rPr>
              <w:t>维护学期信息，包括学期起止时间等信息</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 xml:space="preserve"> </w:t>
            </w:r>
            <w:r>
              <w:rPr>
                <w:rFonts w:ascii="宋体" w:hAnsi="宋体" w:hint="eastAsia"/>
                <w:szCs w:val="21"/>
              </w:rPr>
              <w:t>新增学期信息</w:t>
            </w:r>
          </w:p>
          <w:p w:rsidR="003E4BDE" w:rsidRDefault="00A52B2A">
            <w:pPr>
              <w:jc w:val="left"/>
              <w:rPr>
                <w:rFonts w:ascii="宋体" w:hAnsi="宋体"/>
                <w:szCs w:val="21"/>
              </w:rPr>
            </w:pPr>
            <w:r>
              <w:rPr>
                <w:rFonts w:ascii="宋体" w:hAnsi="宋体" w:hint="eastAsia"/>
                <w:szCs w:val="21"/>
              </w:rPr>
              <w:t>添加学期信息包括代码、名称、学年、学期、起止时间。</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）编辑和删除学期信息</w:t>
            </w:r>
          </w:p>
          <w:p w:rsidR="003E4BDE" w:rsidRDefault="00A52B2A">
            <w:pPr>
              <w:jc w:val="left"/>
              <w:rPr>
                <w:rFonts w:ascii="宋体" w:hAnsi="宋体"/>
                <w:szCs w:val="21"/>
              </w:rPr>
            </w:pPr>
            <w:r>
              <w:rPr>
                <w:rFonts w:ascii="宋体" w:hAnsi="宋体" w:hint="eastAsia"/>
                <w:szCs w:val="21"/>
              </w:rPr>
              <w:t xml:space="preserve"> </w:t>
            </w:r>
            <w:r>
              <w:rPr>
                <w:rFonts w:ascii="宋体" w:hAnsi="宋体" w:hint="eastAsia"/>
                <w:szCs w:val="21"/>
              </w:rPr>
              <w:t>对学期数据如学期名称、代码、起止时间进行编辑，也可批量删除学期数据</w:t>
            </w:r>
          </w:p>
          <w:p w:rsidR="003E4BDE" w:rsidRDefault="00A52B2A">
            <w:pPr>
              <w:jc w:val="left"/>
              <w:rPr>
                <w:rFonts w:ascii="宋体" w:hAnsi="宋体"/>
                <w:szCs w:val="21"/>
              </w:rPr>
            </w:pPr>
            <w:r>
              <w:rPr>
                <w:rFonts w:ascii="宋体" w:hAnsi="宋体" w:hint="eastAsia"/>
                <w:szCs w:val="21"/>
              </w:rPr>
              <w:t>4</w:t>
            </w:r>
            <w:r>
              <w:rPr>
                <w:rFonts w:ascii="宋体" w:hAnsi="宋体" w:hint="eastAsia"/>
                <w:szCs w:val="21"/>
              </w:rPr>
              <w:t>、账号信息</w:t>
            </w:r>
          </w:p>
          <w:p w:rsidR="003E4BDE" w:rsidRDefault="00A52B2A">
            <w:pPr>
              <w:jc w:val="left"/>
              <w:rPr>
                <w:rFonts w:ascii="宋体" w:hAnsi="宋体"/>
                <w:szCs w:val="21"/>
              </w:rPr>
            </w:pPr>
            <w:r>
              <w:rPr>
                <w:rFonts w:ascii="宋体" w:hAnsi="宋体" w:hint="eastAsia"/>
                <w:szCs w:val="21"/>
              </w:rPr>
              <w:t>可通过组织架构的形式查看教职工或学生的账号信息，并对账号密码信息进行维护。</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）导出教职工、学生信息</w:t>
            </w:r>
          </w:p>
          <w:p w:rsidR="003E4BDE" w:rsidRDefault="00A52B2A">
            <w:pPr>
              <w:jc w:val="left"/>
              <w:rPr>
                <w:rFonts w:ascii="宋体" w:hAnsi="宋体"/>
                <w:szCs w:val="21"/>
              </w:rPr>
            </w:pPr>
            <w:r>
              <w:rPr>
                <w:rFonts w:ascii="宋体" w:hAnsi="宋体" w:hint="eastAsia"/>
                <w:szCs w:val="21"/>
              </w:rPr>
              <w:t>将教职工或学生信</w:t>
            </w:r>
            <w:r>
              <w:rPr>
                <w:rFonts w:ascii="宋体" w:hAnsi="宋体" w:hint="eastAsia"/>
                <w:szCs w:val="21"/>
              </w:rPr>
              <w:t>息导出为</w:t>
            </w:r>
            <w:r>
              <w:rPr>
                <w:rFonts w:ascii="宋体" w:hAnsi="宋体" w:hint="eastAsia"/>
                <w:szCs w:val="21"/>
              </w:rPr>
              <w:t>EXCEL</w:t>
            </w:r>
            <w:r>
              <w:rPr>
                <w:rFonts w:ascii="宋体" w:hAnsi="宋体" w:hint="eastAsia"/>
                <w:szCs w:val="21"/>
              </w:rPr>
              <w:t>。</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）重置密码</w:t>
            </w:r>
          </w:p>
          <w:p w:rsidR="003E4BDE" w:rsidRDefault="00A52B2A">
            <w:pPr>
              <w:jc w:val="left"/>
              <w:rPr>
                <w:rFonts w:ascii="宋体" w:hAnsi="宋体"/>
                <w:szCs w:val="21"/>
              </w:rPr>
            </w:pPr>
            <w:r>
              <w:rPr>
                <w:rFonts w:ascii="宋体" w:hAnsi="宋体" w:hint="eastAsia"/>
                <w:szCs w:val="21"/>
              </w:rPr>
              <w:t>可将教职工或学生信息进行重置。</w:t>
            </w:r>
          </w:p>
          <w:p w:rsidR="003E4BDE" w:rsidRDefault="00A52B2A">
            <w:pPr>
              <w:jc w:val="left"/>
              <w:rPr>
                <w:rFonts w:ascii="宋体" w:hAnsi="宋体"/>
                <w:szCs w:val="21"/>
              </w:rPr>
            </w:pPr>
            <w:r>
              <w:rPr>
                <w:rFonts w:ascii="宋体" w:hAnsi="宋体" w:hint="eastAsia"/>
                <w:szCs w:val="21"/>
              </w:rPr>
              <w:t>5</w:t>
            </w:r>
            <w:r>
              <w:rPr>
                <w:rFonts w:ascii="宋体" w:hAnsi="宋体" w:hint="eastAsia"/>
                <w:szCs w:val="21"/>
              </w:rPr>
              <w:t>、权限管理</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）部门权限</w:t>
            </w:r>
          </w:p>
          <w:p w:rsidR="003E4BDE" w:rsidRDefault="00A52B2A">
            <w:pPr>
              <w:jc w:val="left"/>
              <w:rPr>
                <w:rFonts w:ascii="宋体" w:hAnsi="宋体"/>
                <w:szCs w:val="21"/>
              </w:rPr>
            </w:pPr>
            <w:r>
              <w:rPr>
                <w:rFonts w:ascii="宋体" w:hAnsi="宋体" w:hint="eastAsia"/>
                <w:szCs w:val="21"/>
              </w:rPr>
              <w:t>可对部门的菜单权限和数据权限进行设置，并可对部门的岗位设为管理员角色。</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）岗位权限</w:t>
            </w:r>
          </w:p>
          <w:p w:rsidR="003E4BDE" w:rsidRDefault="00A52B2A">
            <w:pPr>
              <w:jc w:val="left"/>
              <w:rPr>
                <w:rFonts w:ascii="宋体" w:hAnsi="宋体"/>
                <w:szCs w:val="21"/>
              </w:rPr>
            </w:pPr>
            <w:r>
              <w:rPr>
                <w:rFonts w:ascii="宋体" w:hAnsi="宋体" w:hint="eastAsia"/>
                <w:szCs w:val="21"/>
              </w:rPr>
              <w:t>可对岗位的菜单权限进行设置。</w:t>
            </w:r>
          </w:p>
          <w:p w:rsidR="003E4BDE" w:rsidRDefault="00A52B2A">
            <w:pPr>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）权限列表</w:t>
            </w:r>
          </w:p>
          <w:p w:rsidR="003E4BDE" w:rsidRDefault="00A52B2A">
            <w:pPr>
              <w:jc w:val="left"/>
              <w:rPr>
                <w:rFonts w:ascii="宋体" w:hAnsi="宋体"/>
                <w:szCs w:val="21"/>
              </w:rPr>
            </w:pPr>
            <w:r>
              <w:rPr>
                <w:rFonts w:ascii="宋体" w:hAnsi="宋体" w:hint="eastAsia"/>
                <w:szCs w:val="21"/>
              </w:rPr>
              <w:t>可对各菜单进行自定义归类，菜单在自定义分类中移入或移除。</w:t>
            </w:r>
          </w:p>
        </w:tc>
        <w:tc>
          <w:tcPr>
            <w:tcW w:w="545" w:type="dxa"/>
            <w:noWrap/>
          </w:tcPr>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7350EB" w:rsidRDefault="007350EB">
            <w:pPr>
              <w:widowControl/>
              <w:jc w:val="center"/>
              <w:textAlignment w:val="center"/>
              <w:rPr>
                <w:rFonts w:ascii="宋体" w:hAnsi="宋体" w:cs="宋体" w:hint="eastAsia"/>
                <w:color w:val="000000"/>
                <w:szCs w:val="21"/>
              </w:rPr>
            </w:pPr>
          </w:p>
          <w:p w:rsidR="003E4BDE" w:rsidRDefault="007350EB">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532" w:type="dxa"/>
            <w:noWrap/>
          </w:tcPr>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7350EB" w:rsidRDefault="007350EB">
            <w:pPr>
              <w:jc w:val="center"/>
              <w:rPr>
                <w:rFonts w:ascii="宋体" w:hAnsi="宋体" w:cs="宋体" w:hint="eastAsia"/>
                <w:szCs w:val="21"/>
              </w:rPr>
            </w:pPr>
          </w:p>
          <w:p w:rsidR="003E4BDE" w:rsidRDefault="007350EB">
            <w:pPr>
              <w:jc w:val="center"/>
              <w:rPr>
                <w:rFonts w:ascii="宋体" w:hAnsi="宋体" w:cs="宋体"/>
                <w:szCs w:val="21"/>
              </w:rPr>
            </w:pPr>
            <w:r>
              <w:rPr>
                <w:rFonts w:ascii="宋体" w:hAnsi="宋体" w:cs="宋体" w:hint="eastAsia"/>
                <w:szCs w:val="21"/>
              </w:rPr>
              <w:t>套</w:t>
            </w:r>
          </w:p>
        </w:tc>
        <w:tc>
          <w:tcPr>
            <w:tcW w:w="573" w:type="dxa"/>
            <w:noWrap/>
          </w:tcPr>
          <w:p w:rsidR="003E4BDE" w:rsidRDefault="003E4BDE">
            <w:pPr>
              <w:rPr>
                <w:rFonts w:ascii="宋体" w:hAnsi="宋体" w:cs="宋体"/>
                <w:szCs w:val="21"/>
              </w:rPr>
            </w:pPr>
          </w:p>
        </w:tc>
        <w:tc>
          <w:tcPr>
            <w:tcW w:w="490" w:type="dxa"/>
            <w:noWrap/>
          </w:tcPr>
          <w:p w:rsidR="003E4BDE" w:rsidRDefault="003E4BDE">
            <w:pPr>
              <w:rPr>
                <w:rFonts w:ascii="宋体" w:hAnsi="宋体" w:cs="宋体"/>
                <w:szCs w:val="21"/>
              </w:rPr>
            </w:pPr>
          </w:p>
        </w:tc>
        <w:tc>
          <w:tcPr>
            <w:tcW w:w="914" w:type="dxa"/>
            <w:noWrap/>
          </w:tcPr>
          <w:p w:rsidR="003E4BDE" w:rsidRDefault="003E4BDE">
            <w:pPr>
              <w:rPr>
                <w:rFonts w:ascii="宋体" w:hAnsi="宋体" w:cs="宋体"/>
                <w:szCs w:val="21"/>
              </w:rPr>
            </w:pPr>
          </w:p>
        </w:tc>
        <w:tc>
          <w:tcPr>
            <w:tcW w:w="698" w:type="dxa"/>
            <w:noWrap/>
          </w:tcPr>
          <w:p w:rsidR="003E4BDE" w:rsidRDefault="003E4BDE">
            <w:pPr>
              <w:rPr>
                <w:rFonts w:ascii="宋体" w:hAnsi="宋体" w:cs="宋体"/>
                <w:szCs w:val="21"/>
              </w:rPr>
            </w:pPr>
          </w:p>
        </w:tc>
      </w:tr>
    </w:tbl>
    <w:p w:rsidR="003E4BDE" w:rsidRDefault="003E4BDE">
      <w:pPr>
        <w:tabs>
          <w:tab w:val="left" w:pos="7560"/>
        </w:tabs>
        <w:rPr>
          <w:rFonts w:ascii="宋体" w:hAnsi="宋体" w:cs="宋体"/>
          <w:szCs w:val="21"/>
        </w:rPr>
      </w:pPr>
    </w:p>
    <w:p w:rsidR="003E4BDE" w:rsidRDefault="003E4BDE">
      <w:pPr>
        <w:tabs>
          <w:tab w:val="left" w:pos="7560"/>
        </w:tabs>
        <w:rPr>
          <w:rFonts w:ascii="宋体" w:hAnsi="宋体" w:cs="宋体"/>
          <w:sz w:val="24"/>
          <w:szCs w:val="24"/>
          <w:lang/>
        </w:rPr>
      </w:pPr>
    </w:p>
    <w:p w:rsidR="003E4BDE" w:rsidRDefault="00A52B2A">
      <w:pPr>
        <w:pStyle w:val="00"/>
        <w:ind w:firstLineChars="196" w:firstLine="470"/>
        <w:jc w:val="center"/>
        <w:rPr>
          <w:rFonts w:ascii="宋体" w:hAnsi="宋体"/>
          <w:color w:val="000000"/>
          <w:sz w:val="24"/>
          <w:szCs w:val="24"/>
        </w:rPr>
      </w:pPr>
      <w:r>
        <w:rPr>
          <w:rFonts w:ascii="宋体" w:hAnsi="宋体"/>
          <w:color w:val="000000"/>
          <w:sz w:val="24"/>
          <w:szCs w:val="24"/>
        </w:rPr>
        <w:t>本项目核心产品一览表</w:t>
      </w:r>
    </w:p>
    <w:p w:rsidR="003E4BDE" w:rsidRDefault="003E4BDE">
      <w:pPr>
        <w:pStyle w:val="00"/>
        <w:ind w:firstLineChars="196" w:firstLine="470"/>
        <w:jc w:val="center"/>
        <w:rPr>
          <w:rFonts w:ascii="宋体" w:hAnsi="宋体"/>
          <w:color w:val="000000"/>
          <w:sz w:val="24"/>
          <w:szCs w:val="24"/>
        </w:rPr>
      </w:pP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527"/>
        <w:gridCol w:w="6106"/>
      </w:tblGrid>
      <w:tr w:rsidR="003E4BDE">
        <w:trPr>
          <w:jc w:val="center"/>
        </w:trPr>
        <w:tc>
          <w:tcPr>
            <w:tcW w:w="1527" w:type="dxa"/>
            <w:tcBorders>
              <w:top w:val="outset" w:sz="6" w:space="0" w:color="auto"/>
              <w:left w:val="outset" w:sz="6" w:space="0" w:color="auto"/>
              <w:bottom w:val="outset" w:sz="6" w:space="0" w:color="auto"/>
              <w:right w:val="outset" w:sz="6" w:space="0" w:color="auto"/>
            </w:tcBorders>
            <w:noWrap/>
            <w:vAlign w:val="center"/>
          </w:tcPr>
          <w:p w:rsidR="003E4BDE" w:rsidRDefault="00A52B2A">
            <w:pPr>
              <w:jc w:val="center"/>
              <w:rPr>
                <w:color w:val="000000"/>
              </w:rPr>
            </w:pPr>
            <w:r>
              <w:rPr>
                <w:color w:val="000000"/>
              </w:rPr>
              <w:t>序号</w:t>
            </w:r>
          </w:p>
        </w:tc>
        <w:tc>
          <w:tcPr>
            <w:tcW w:w="6106" w:type="dxa"/>
            <w:tcBorders>
              <w:top w:val="outset" w:sz="6" w:space="0" w:color="auto"/>
              <w:left w:val="outset" w:sz="6" w:space="0" w:color="auto"/>
              <w:bottom w:val="outset" w:sz="6" w:space="0" w:color="auto"/>
              <w:right w:val="outset" w:sz="6" w:space="0" w:color="auto"/>
            </w:tcBorders>
            <w:noWrap/>
            <w:vAlign w:val="center"/>
          </w:tcPr>
          <w:p w:rsidR="003E4BDE" w:rsidRDefault="00A52B2A">
            <w:pPr>
              <w:jc w:val="center"/>
              <w:rPr>
                <w:color w:val="000000"/>
              </w:rPr>
            </w:pPr>
            <w:r>
              <w:rPr>
                <w:color w:val="000000"/>
              </w:rPr>
              <w:t>核心产品内容</w:t>
            </w:r>
          </w:p>
        </w:tc>
      </w:tr>
      <w:tr w:rsidR="003E4BDE">
        <w:trPr>
          <w:jc w:val="center"/>
        </w:trPr>
        <w:tc>
          <w:tcPr>
            <w:tcW w:w="1527" w:type="dxa"/>
            <w:tcBorders>
              <w:top w:val="outset" w:sz="6" w:space="0" w:color="auto"/>
              <w:left w:val="outset" w:sz="6" w:space="0" w:color="auto"/>
              <w:bottom w:val="outset" w:sz="6" w:space="0" w:color="auto"/>
              <w:right w:val="outset" w:sz="6" w:space="0" w:color="auto"/>
            </w:tcBorders>
            <w:noWrap/>
            <w:vAlign w:val="center"/>
          </w:tcPr>
          <w:p w:rsidR="003E4BDE" w:rsidRDefault="00A52B2A">
            <w:pPr>
              <w:jc w:val="center"/>
              <w:rPr>
                <w:color w:val="000000"/>
              </w:rPr>
            </w:pPr>
            <w:r>
              <w:rPr>
                <w:rFonts w:ascii="宋体" w:hAnsi="宋体" w:cs="宋体" w:hint="eastAsia"/>
                <w:szCs w:val="21"/>
              </w:rPr>
              <w:t>1</w:t>
            </w:r>
          </w:p>
        </w:tc>
        <w:tc>
          <w:tcPr>
            <w:tcW w:w="6106" w:type="dxa"/>
            <w:tcBorders>
              <w:top w:val="outset" w:sz="6" w:space="0" w:color="auto"/>
              <w:left w:val="outset" w:sz="6" w:space="0" w:color="auto"/>
              <w:bottom w:val="outset" w:sz="6" w:space="0" w:color="auto"/>
              <w:right w:val="outset" w:sz="6" w:space="0" w:color="auto"/>
            </w:tcBorders>
            <w:noWrap/>
            <w:vAlign w:val="center"/>
          </w:tcPr>
          <w:p w:rsidR="003E4BDE" w:rsidRDefault="00A52B2A">
            <w:pPr>
              <w:jc w:val="center"/>
              <w:rPr>
                <w:color w:val="000000"/>
              </w:rPr>
            </w:pPr>
            <w:r>
              <w:rPr>
                <w:rFonts w:ascii="宋体" w:hAnsi="宋体" w:cs="宋体" w:hint="eastAsia"/>
                <w:color w:val="44454D"/>
                <w:szCs w:val="21"/>
                <w:shd w:val="clear" w:color="auto" w:fill="FFFFFF"/>
              </w:rPr>
              <w:t>内部质量体系管理系统</w:t>
            </w:r>
          </w:p>
        </w:tc>
      </w:tr>
    </w:tbl>
    <w:p w:rsidR="003E4BDE" w:rsidRDefault="003E4BDE">
      <w:pPr>
        <w:pStyle w:val="00"/>
        <w:ind w:firstLineChars="196" w:firstLine="470"/>
        <w:jc w:val="center"/>
        <w:rPr>
          <w:rFonts w:ascii="宋体" w:hAnsi="宋体"/>
          <w:color w:val="000000"/>
          <w:sz w:val="24"/>
          <w:szCs w:val="24"/>
        </w:rPr>
      </w:pPr>
    </w:p>
    <w:p w:rsidR="003E4BDE" w:rsidRDefault="00A52B2A">
      <w:pPr>
        <w:pStyle w:val="00"/>
        <w:ind w:firstLineChars="196" w:firstLine="470"/>
        <w:rPr>
          <w:rFonts w:ascii="宋体" w:hAnsi="宋体"/>
          <w:color w:val="000000"/>
          <w:sz w:val="24"/>
          <w:szCs w:val="24"/>
        </w:rPr>
      </w:pPr>
      <w:r>
        <w:rPr>
          <w:rFonts w:ascii="宋体" w:hAnsi="宋体" w:hint="eastAsia"/>
          <w:color w:val="000000"/>
          <w:sz w:val="24"/>
          <w:szCs w:val="24"/>
        </w:rPr>
        <w:t>备注：</w:t>
      </w:r>
      <w:r>
        <w:rPr>
          <w:rFonts w:ascii="宋体" w:hAnsi="宋体" w:hint="eastAsia"/>
          <w:color w:val="000000"/>
          <w:sz w:val="24"/>
          <w:szCs w:val="24"/>
        </w:rPr>
        <w:t>1</w:t>
      </w:r>
      <w:r>
        <w:rPr>
          <w:rFonts w:ascii="宋体" w:hAnsi="宋体" w:hint="eastAsia"/>
          <w:color w:val="000000"/>
          <w:sz w:val="24"/>
          <w:szCs w:val="24"/>
        </w:rPr>
        <w:t>、本表序号为采购需求一览表中对应的产品序号；</w:t>
      </w:r>
    </w:p>
    <w:p w:rsidR="003E4BDE" w:rsidRDefault="00A52B2A">
      <w:pPr>
        <w:widowControl/>
        <w:ind w:firstLineChars="500" w:firstLine="1200"/>
        <w:jc w:val="left"/>
        <w:rPr>
          <w:rFonts w:ascii="宋体" w:hAnsi="宋体"/>
          <w:color w:val="000000"/>
          <w:szCs w:val="21"/>
        </w:rPr>
      </w:pPr>
      <w:r>
        <w:rPr>
          <w:rFonts w:ascii="宋体" w:hAnsi="宋体" w:hint="eastAsia"/>
          <w:color w:val="000000"/>
          <w:sz w:val="24"/>
          <w:szCs w:val="24"/>
        </w:rPr>
        <w:t>2</w:t>
      </w:r>
      <w:r>
        <w:rPr>
          <w:rFonts w:ascii="宋体" w:hAnsi="宋体" w:hint="eastAsia"/>
          <w:color w:val="000000"/>
          <w:sz w:val="24"/>
          <w:szCs w:val="24"/>
        </w:rPr>
        <w:t>、上表应根据具体项目和评标办法合理填写。</w:t>
      </w:r>
      <w:r>
        <w:rPr>
          <w:rFonts w:ascii="宋体" w:hAnsi="宋体" w:hint="eastAsia"/>
          <w:color w:val="000000"/>
          <w:sz w:val="24"/>
          <w:szCs w:val="24"/>
        </w:rPr>
        <w:br/>
      </w:r>
    </w:p>
    <w:p w:rsidR="003E4BDE" w:rsidRDefault="003E4BDE">
      <w:pPr>
        <w:tabs>
          <w:tab w:val="left" w:pos="7560"/>
        </w:tabs>
        <w:rPr>
          <w:rFonts w:ascii="宋体" w:hAnsi="宋体" w:cs="宋体"/>
          <w:b/>
          <w:bCs/>
          <w:sz w:val="24"/>
          <w:szCs w:val="24"/>
          <w:lang/>
        </w:rPr>
        <w:sectPr w:rsidR="003E4BDE">
          <w:footerReference w:type="default" r:id="rId8"/>
          <w:pgSz w:w="11906" w:h="16838"/>
          <w:pgMar w:top="1304" w:right="1474" w:bottom="1304" w:left="1474" w:header="851" w:footer="340" w:gutter="0"/>
          <w:cols w:space="720"/>
          <w:docGrid w:type="linesAndChars" w:linePitch="312"/>
        </w:sectPr>
      </w:pPr>
    </w:p>
    <w:p w:rsidR="003E4BDE" w:rsidRDefault="003E4BDE">
      <w:bookmarkStart w:id="4" w:name="_GoBack"/>
      <w:bookmarkEnd w:id="4"/>
    </w:p>
    <w:sectPr w:rsidR="003E4BDE" w:rsidSect="003E4B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B2A" w:rsidRDefault="00A52B2A">
      <w:pPr>
        <w:spacing w:line="240" w:lineRule="auto"/>
      </w:pPr>
      <w:r>
        <w:separator/>
      </w:r>
    </w:p>
  </w:endnote>
  <w:endnote w:type="continuationSeparator" w:id="1">
    <w:p w:rsidR="00A52B2A" w:rsidRDefault="00A52B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DE" w:rsidRDefault="003E4BDE">
    <w:pPr>
      <w:pStyle w:val="a3"/>
      <w:jc w:val="center"/>
    </w:pPr>
    <w:r>
      <w:fldChar w:fldCharType="begin"/>
    </w:r>
    <w:r w:rsidR="00A52B2A">
      <w:instrText xml:space="preserve"> PAGE   \* MERGEFORMAT </w:instrText>
    </w:r>
    <w:r>
      <w:fldChar w:fldCharType="separate"/>
    </w:r>
    <w:r w:rsidR="00A52B2A" w:rsidRPr="00A52B2A">
      <w:rPr>
        <w:noProof/>
        <w:lang w:val="zh-CN"/>
      </w:rPr>
      <w:t>1</w:t>
    </w:r>
    <w:r>
      <w:fldChar w:fldCharType="end"/>
    </w:r>
  </w:p>
  <w:p w:rsidR="003E4BDE" w:rsidRDefault="003E4BDE">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B2A" w:rsidRDefault="00A52B2A">
      <w:pPr>
        <w:spacing w:line="240" w:lineRule="auto"/>
      </w:pPr>
      <w:r>
        <w:separator/>
      </w:r>
    </w:p>
  </w:footnote>
  <w:footnote w:type="continuationSeparator" w:id="1">
    <w:p w:rsidR="00A52B2A" w:rsidRDefault="00A52B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9570D"/>
    <w:multiLevelType w:val="multilevel"/>
    <w:tmpl w:val="22B9570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0138BB"/>
    <w:multiLevelType w:val="multilevel"/>
    <w:tmpl w:val="770138B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75E"/>
    <w:rsid w:val="00203E32"/>
    <w:rsid w:val="0021675E"/>
    <w:rsid w:val="003E4BDE"/>
    <w:rsid w:val="007350EB"/>
    <w:rsid w:val="007C1A01"/>
    <w:rsid w:val="00A52B2A"/>
    <w:rsid w:val="00D8569F"/>
    <w:rsid w:val="1F1A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DE"/>
    <w:pPr>
      <w:widowControl w:val="0"/>
      <w:spacing w:line="440" w:lineRule="exact"/>
      <w:jc w:val="both"/>
    </w:pPr>
    <w:rPr>
      <w:rFonts w:ascii="Times New Roman" w:eastAsia="宋体" w:hAnsi="Times New Roman" w:cs="Times New Roman"/>
      <w:kern w:val="2"/>
      <w:sz w:val="21"/>
      <w:szCs w:val="22"/>
    </w:rPr>
  </w:style>
  <w:style w:type="paragraph" w:styleId="1">
    <w:name w:val="heading 1"/>
    <w:basedOn w:val="a"/>
    <w:next w:val="a"/>
    <w:uiPriority w:val="9"/>
    <w:qFormat/>
    <w:rsid w:val="003E4BDE"/>
    <w:pPr>
      <w:keepNext/>
      <w:keepLines/>
      <w:spacing w:beforeLines="100" w:afterLines="100"/>
      <w:jc w:val="center"/>
      <w:outlineLvl w:val="0"/>
    </w:pPr>
    <w:rPr>
      <w:b/>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E4BDE"/>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3E4BDE"/>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3E4BDE"/>
    <w:rPr>
      <w:sz w:val="18"/>
      <w:szCs w:val="18"/>
    </w:rPr>
  </w:style>
  <w:style w:type="character" w:customStyle="1" w:styleId="Char">
    <w:name w:val="页脚 Char"/>
    <w:basedOn w:val="a0"/>
    <w:link w:val="a3"/>
    <w:uiPriority w:val="99"/>
    <w:rsid w:val="003E4BDE"/>
    <w:rPr>
      <w:sz w:val="18"/>
      <w:szCs w:val="18"/>
    </w:rPr>
  </w:style>
  <w:style w:type="paragraph" w:customStyle="1" w:styleId="00">
    <w:name w:val="正文_0_0"/>
    <w:qFormat/>
    <w:rsid w:val="003E4BDE"/>
    <w:pPr>
      <w:widowControl w:val="0"/>
      <w:jc w:val="both"/>
    </w:pPr>
    <w:rPr>
      <w:rFonts w:ascii="Times New Roman" w:eastAsia="宋体" w:hAnsi="Times New Roman" w:cs="Times New Roman"/>
      <w:kern w:val="2"/>
      <w:sz w:val="21"/>
    </w:rPr>
  </w:style>
  <w:style w:type="paragraph" w:styleId="a5">
    <w:name w:val="List Paragraph"/>
    <w:basedOn w:val="a"/>
    <w:uiPriority w:val="99"/>
    <w:qFormat/>
    <w:rsid w:val="003E4BDE"/>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1439</Words>
  <Characters>8207</Characters>
  <Application>Microsoft Office Word</Application>
  <DocSecurity>0</DocSecurity>
  <Lines>68</Lines>
  <Paragraphs>19</Paragraphs>
  <ScaleCrop>false</ScaleCrop>
  <Company>Sky123.Org</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qhh</dc:creator>
  <cp:lastModifiedBy>Sky123.Org</cp:lastModifiedBy>
  <cp:revision>3</cp:revision>
  <cp:lastPrinted>2020-11-04T12:31:00Z</cp:lastPrinted>
  <dcterms:created xsi:type="dcterms:W3CDTF">2020-11-04T12:30:00Z</dcterms:created>
  <dcterms:modified xsi:type="dcterms:W3CDTF">2021-04-26T06:56:00Z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D73A54A0027042198C02D0B860229075</vt:lpwstr>
  </property>
</Properties>
</file>