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6F" w:rsidRDefault="008E666F" w:rsidP="008E666F">
      <w:pPr>
        <w:pStyle w:val="a6"/>
        <w:shd w:val="clear" w:color="auto" w:fill="FFFFFF"/>
        <w:spacing w:before="156" w:beforeAutospacing="0" w:after="0" w:afterAutospacing="0" w:line="640" w:lineRule="atLeast"/>
        <w:ind w:firstLine="462"/>
        <w:jc w:val="center"/>
        <w:rPr>
          <w:rFonts w:ascii="仿宋" w:eastAsia="仿宋" w:hAnsi="仿宋" w:cs="Helvetica"/>
          <w:b/>
          <w:bCs/>
          <w:color w:val="333333"/>
          <w:sz w:val="32"/>
          <w:szCs w:val="32"/>
        </w:rPr>
      </w:pPr>
      <w:r>
        <w:rPr>
          <w:rFonts w:ascii="仿宋" w:eastAsia="仿宋" w:hAnsi="仿宋" w:cs="Helvetica" w:hint="eastAsia"/>
          <w:b/>
          <w:bCs/>
          <w:color w:val="333333"/>
          <w:sz w:val="32"/>
          <w:szCs w:val="32"/>
        </w:rPr>
        <w:t>新网员入库服务指南</w:t>
      </w:r>
    </w:p>
    <w:p w:rsidR="00A14990" w:rsidRDefault="00A14990" w:rsidP="00A14990">
      <w:pPr>
        <w:pStyle w:val="a6"/>
        <w:shd w:val="clear" w:color="auto" w:fill="FFFFFF"/>
        <w:spacing w:before="156" w:beforeAutospacing="0" w:after="0" w:afterAutospacing="0" w:line="640" w:lineRule="atLeast"/>
        <w:ind w:firstLine="462"/>
        <w:jc w:val="both"/>
        <w:rPr>
          <w:rFonts w:cs="Helvetica"/>
          <w:color w:val="333333"/>
        </w:rPr>
      </w:pPr>
      <w:r>
        <w:rPr>
          <w:rFonts w:ascii="仿宋" w:eastAsia="仿宋" w:hAnsi="仿宋" w:cs="Helvetica" w:hint="eastAsia"/>
          <w:b/>
          <w:bCs/>
          <w:color w:val="333333"/>
          <w:sz w:val="32"/>
          <w:szCs w:val="32"/>
        </w:rPr>
        <w:t>一、新网员申报流程：</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t>登录芜湖市公共资源交易中心网投标人登录界面——》根据系统提示注册帐号——》注册成功后填报企业相关信息，并上传扫描件——》申报完成后提交系统核验——》</w:t>
      </w:r>
      <w:r>
        <w:rPr>
          <w:rStyle w:val="a7"/>
          <w:rFonts w:ascii="仿宋" w:eastAsia="仿宋" w:hAnsi="仿宋" w:cs="Helvetica" w:hint="eastAsia"/>
          <w:color w:val="333333"/>
          <w:sz w:val="32"/>
          <w:szCs w:val="32"/>
        </w:rPr>
        <w:t>系统自动核验通过(不需要带原件到现场核验)</w:t>
      </w:r>
      <w:r>
        <w:rPr>
          <w:rFonts w:ascii="仿宋" w:eastAsia="仿宋" w:hAnsi="仿宋" w:cs="Helvetica" w:hint="eastAsia"/>
          <w:b/>
          <w:bCs/>
          <w:color w:val="333333"/>
          <w:sz w:val="32"/>
          <w:szCs w:val="32"/>
        </w:rPr>
        <w:t>。</w:t>
      </w:r>
      <w:r>
        <w:rPr>
          <w:rFonts w:ascii="仿宋" w:eastAsia="仿宋" w:hAnsi="仿宋" w:cs="Helvetica" w:hint="eastAsia"/>
          <w:color w:val="333333"/>
          <w:sz w:val="32"/>
          <w:szCs w:val="32"/>
        </w:rPr>
        <w:br/>
      </w:r>
      <w:r>
        <w:rPr>
          <w:rFonts w:cs="Helvetica" w:hint="eastAsia"/>
          <w:b/>
          <w:bCs/>
          <w:color w:val="333333"/>
          <w:sz w:val="32"/>
          <w:szCs w:val="32"/>
        </w:rPr>
        <w:t>  </w:t>
      </w:r>
      <w:r>
        <w:rPr>
          <w:rFonts w:ascii="仿宋" w:eastAsia="仿宋" w:hAnsi="仿宋" w:cs="Helvetica" w:hint="eastAsia"/>
          <w:b/>
          <w:bCs/>
          <w:color w:val="333333"/>
          <w:sz w:val="32"/>
          <w:szCs w:val="32"/>
        </w:rPr>
        <w:t xml:space="preserve"> 二、网员信息录入、更新：</w:t>
      </w:r>
    </w:p>
    <w:p w:rsidR="00A14990" w:rsidRDefault="00A14990" w:rsidP="00A14990">
      <w:pPr>
        <w:pStyle w:val="a6"/>
        <w:shd w:val="clear" w:color="auto" w:fill="FFFFFF"/>
        <w:spacing w:before="156" w:beforeAutospacing="0" w:after="0" w:afterAutospacing="0" w:line="640" w:lineRule="atLeast"/>
        <w:ind w:firstLine="462"/>
        <w:jc w:val="both"/>
        <w:rPr>
          <w:rFonts w:cs="Helvetica"/>
          <w:color w:val="333333"/>
        </w:rPr>
      </w:pPr>
      <w:r>
        <w:rPr>
          <w:rFonts w:ascii="仿宋" w:eastAsia="仿宋" w:hAnsi="仿宋" w:cs="Helvetica" w:hint="eastAsia"/>
          <w:b/>
          <w:bCs/>
          <w:color w:val="333333"/>
          <w:sz w:val="32"/>
          <w:szCs w:val="32"/>
        </w:rPr>
        <w:t>（一）网员信息录入：</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t>1、基本信息：包括基本情况、诚信廉政承诺书、组织机构代码证、营业执照、税务登记证（三证合一时只需录入统一的营业执照）、资质证书等，施工单位还包括安全生产许可证。</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b/>
          <w:bCs/>
          <w:color w:val="333333"/>
          <w:sz w:val="32"/>
          <w:szCs w:val="32"/>
        </w:rPr>
        <w:t>信息需要填写准确完整（特别是投标单位基本账户信息填写准确），扫描件必须扫描原件(彩色)，有副本的扫描副本，上传扫描件时请注意选择好类型对应上传，上传的扫描件需正面向上，清晰、四角完整，大小跟原件尽量保持一致。</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t>2、资质（根据需要录入）</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t>3、人员（根据需要录入）</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lastRenderedPageBreak/>
        <w:t>（1）施工单位的执业人员（即项目经理）、人员执业资格填写说明：</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t>执业人员包括人员基本信息、B证信息及相关证件扫描件；</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t>人员执业资格主要是注册建造师信息及相关证件扫描件，只有在执业人员添加好后才能添加。</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t>注：人员执业资格既可以在执业人员里面添加，也可以在人员执业资格里面添加。</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t>（2）监理单位的执业人员（即项目总监）、人员执业资格填写说明：</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t>执业人员包括人员基本信息及相关证件扫描件；</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t>人员执业资格主要是项目总监信息及相关证件扫描件，只有在执业人员添加好后才能添加。</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t>注：人员执业资格既可以在执业人员里面添加，也可以在人员执业资格里面添加。</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t>4、投标人业绩、安全生产考核证等，根据投标项目需要自行上传，以备电子评标系统调用需要。</w:t>
      </w:r>
    </w:p>
    <w:p w:rsidR="00A14990" w:rsidRDefault="00A14990" w:rsidP="00A14990">
      <w:pPr>
        <w:pStyle w:val="a6"/>
        <w:shd w:val="clear" w:color="auto" w:fill="FFFFFF"/>
        <w:spacing w:before="156" w:beforeAutospacing="0" w:after="0" w:afterAutospacing="0" w:line="640" w:lineRule="atLeast"/>
        <w:ind w:firstLine="462"/>
        <w:jc w:val="both"/>
        <w:rPr>
          <w:rFonts w:cs="Helvetica"/>
          <w:color w:val="333333"/>
        </w:rPr>
      </w:pPr>
      <w:r>
        <w:rPr>
          <w:rFonts w:ascii="仿宋" w:eastAsia="仿宋" w:hAnsi="仿宋" w:cs="Helvetica" w:hint="eastAsia"/>
          <w:b/>
          <w:bCs/>
          <w:color w:val="333333"/>
          <w:sz w:val="32"/>
          <w:szCs w:val="32"/>
        </w:rPr>
        <w:t>（二）网员信息更新：</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t>1、企业有任何证件年检、变更、新增或者补办时，均需要修改或增加网员库中的信息和扫描件，并提交系统核验通</w:t>
      </w:r>
      <w:r>
        <w:rPr>
          <w:rFonts w:ascii="仿宋" w:eastAsia="仿宋" w:hAnsi="仿宋" w:cs="Helvetica" w:hint="eastAsia"/>
          <w:color w:val="333333"/>
          <w:sz w:val="32"/>
          <w:szCs w:val="32"/>
        </w:rPr>
        <w:lastRenderedPageBreak/>
        <w:t>过。扫描件有更新时，需要作废旧的扫描件，再上传新的扫描件。</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t>2、企业名称或法人变更时，应及时办理网员库信息更新，上传扫描件时除所有证件外还需要重新上传诚信廉政承诺书。</w:t>
      </w:r>
    </w:p>
    <w:p w:rsidR="002F116E" w:rsidRDefault="00A14990" w:rsidP="005F1B9B">
      <w:pPr>
        <w:pStyle w:val="a6"/>
        <w:shd w:val="clear" w:color="auto" w:fill="FFFFFF"/>
        <w:spacing w:before="156" w:beforeAutospacing="0" w:after="0" w:afterAutospacing="0" w:line="640" w:lineRule="atLeast"/>
        <w:ind w:firstLine="462"/>
        <w:jc w:val="both"/>
        <w:rPr>
          <w:rFonts w:cs="Helvetica"/>
          <w:color w:val="333333"/>
        </w:rPr>
      </w:pPr>
      <w:r>
        <w:rPr>
          <w:rFonts w:ascii="仿宋" w:eastAsia="仿宋" w:hAnsi="仿宋" w:cs="Helvetica" w:hint="eastAsia"/>
          <w:b/>
          <w:bCs/>
          <w:color w:val="333333"/>
          <w:sz w:val="32"/>
          <w:szCs w:val="32"/>
        </w:rPr>
        <w:t>三、网员忘记密码：</w:t>
      </w:r>
      <w:r w:rsidR="002F116E">
        <w:rPr>
          <w:rFonts w:ascii="仿宋" w:eastAsia="仿宋" w:hAnsi="仿宋" w:cs="Helvetica" w:hint="eastAsia"/>
          <w:color w:val="333333"/>
          <w:sz w:val="32"/>
          <w:szCs w:val="32"/>
        </w:rPr>
        <w:t>登录芜湖市公共资源交易中心网投标人登录界面，点击“忘记密码”按钮，进入密码找回页面，按系统提示完成密码重置流程（详见“网员忘记密码操作手册”）。</w:t>
      </w:r>
    </w:p>
    <w:p w:rsidR="00A14990" w:rsidRDefault="00A14990" w:rsidP="00A14990">
      <w:pPr>
        <w:pStyle w:val="a6"/>
        <w:shd w:val="clear" w:color="auto" w:fill="FFFFFF"/>
        <w:spacing w:before="156" w:beforeAutospacing="0" w:after="0" w:afterAutospacing="0" w:line="640" w:lineRule="atLeast"/>
        <w:ind w:firstLine="462"/>
        <w:jc w:val="both"/>
        <w:rPr>
          <w:rFonts w:cs="Helvetica"/>
          <w:color w:val="333333"/>
        </w:rPr>
      </w:pPr>
      <w:r>
        <w:rPr>
          <w:rFonts w:ascii="仿宋" w:eastAsia="仿宋" w:hAnsi="仿宋" w:cs="Helvetica" w:hint="eastAsia"/>
          <w:b/>
          <w:bCs/>
          <w:color w:val="333333"/>
          <w:sz w:val="32"/>
          <w:szCs w:val="32"/>
        </w:rPr>
        <w:t>四、网员修改单位类型：</w:t>
      </w:r>
      <w:r>
        <w:rPr>
          <w:rFonts w:ascii="仿宋" w:eastAsia="仿宋" w:hAnsi="仿宋" w:cs="Helvetica" w:hint="eastAsia"/>
          <w:color w:val="333333"/>
          <w:sz w:val="32"/>
          <w:szCs w:val="32"/>
        </w:rPr>
        <w:t>需携带单位营业执照原件（正副本均可）、法人授权委托书、被授权人身份证至市公共资源交易中心8楼</w:t>
      </w:r>
      <w:r w:rsidR="005F1B9B">
        <w:rPr>
          <w:rFonts w:ascii="仿宋" w:eastAsia="仿宋" w:hAnsi="仿宋" w:cs="Helvetica" w:hint="eastAsia"/>
          <w:color w:val="333333"/>
          <w:sz w:val="32"/>
          <w:szCs w:val="32"/>
        </w:rPr>
        <w:t>信息部</w:t>
      </w:r>
      <w:r>
        <w:rPr>
          <w:rFonts w:ascii="仿宋" w:eastAsia="仿宋" w:hAnsi="仿宋" w:cs="Helvetica" w:hint="eastAsia"/>
          <w:color w:val="333333"/>
          <w:sz w:val="32"/>
          <w:szCs w:val="32"/>
        </w:rPr>
        <w:t>办理。如法人本人前来办理则只需携带营业执照原件及法人本人身份证即可。</w:t>
      </w:r>
    </w:p>
    <w:p w:rsidR="00A14990" w:rsidRDefault="00A14990" w:rsidP="00A14990">
      <w:pPr>
        <w:pStyle w:val="a6"/>
        <w:shd w:val="clear" w:color="auto" w:fill="FFFFFF"/>
        <w:spacing w:before="156" w:beforeAutospacing="0" w:after="0" w:afterAutospacing="0" w:line="640" w:lineRule="atLeast"/>
        <w:ind w:firstLine="462"/>
        <w:jc w:val="both"/>
        <w:rPr>
          <w:rFonts w:cs="Helvetica"/>
          <w:color w:val="333333"/>
        </w:rPr>
      </w:pPr>
      <w:r>
        <w:rPr>
          <w:rFonts w:ascii="仿宋" w:eastAsia="仿宋" w:hAnsi="仿宋" w:cs="Helvetica" w:hint="eastAsia"/>
          <w:b/>
          <w:bCs/>
          <w:color w:val="333333"/>
          <w:sz w:val="32"/>
          <w:szCs w:val="32"/>
        </w:rPr>
        <w:t>五、投标企业（供应商）应按系统流程如实申报网员信息并提交核验，系统会自动核验通过。企业申报的信息要真实、准确、清晰、完整，否则发生任何问题，后果自负。</w:t>
      </w:r>
    </w:p>
    <w:p w:rsidR="00A14990" w:rsidRDefault="00A14990" w:rsidP="00A14990">
      <w:pPr>
        <w:pStyle w:val="a6"/>
        <w:shd w:val="clear" w:color="auto" w:fill="FFFFFF"/>
        <w:spacing w:before="156" w:beforeAutospacing="0" w:after="0" w:afterAutospacing="0" w:line="640" w:lineRule="atLeast"/>
        <w:ind w:firstLine="462"/>
        <w:jc w:val="both"/>
        <w:rPr>
          <w:rFonts w:cs="Helvetica"/>
          <w:color w:val="333333"/>
        </w:rPr>
      </w:pPr>
      <w:r>
        <w:rPr>
          <w:rFonts w:ascii="仿宋" w:eastAsia="仿宋" w:hAnsi="仿宋" w:cs="Helvetica" w:hint="eastAsia"/>
          <w:b/>
          <w:bCs/>
          <w:color w:val="333333"/>
          <w:sz w:val="32"/>
          <w:szCs w:val="32"/>
        </w:rPr>
        <w:t>六、网员信息公示</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t>网员信息核验通过后即成为芜湖市公共资源交易中心正式网员，在芜湖市行政区域内通用，同时企业的基本信息将在芜湖市公共资源交易中心网上公示，接受社会监督。</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lastRenderedPageBreak/>
        <w:t>注：1、网上申报需使用IE浏览器，360及其他浏览器可能导致控件加载异常，</w:t>
      </w:r>
      <w:r>
        <w:rPr>
          <w:rFonts w:cs="Helvetica" w:hint="eastAsia"/>
          <w:color w:val="333333"/>
        </w:rPr>
        <w:t xml:space="preserve"> </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t>2、受委托人须是本单位人员，不得委托外单位或分公司人员办理网员申报事宜；</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t>3、申报网员注册帐号之后才能办理CA认证，办理CA详见</w:t>
      </w:r>
      <w:hyperlink r:id="rId6" w:history="1">
        <w:r>
          <w:rPr>
            <w:rStyle w:val="a5"/>
            <w:rFonts w:ascii="仿宋" w:eastAsia="仿宋" w:hAnsi="仿宋" w:cs="Helvetica" w:hint="eastAsia"/>
            <w:sz w:val="32"/>
            <w:szCs w:val="32"/>
          </w:rPr>
          <w:t>《芜湖市公共资源交易中心CA数字证书及电子签章办理服务办事指南》</w:t>
        </w:r>
      </w:hyperlink>
      <w:r>
        <w:rPr>
          <w:rFonts w:ascii="仿宋" w:eastAsia="仿宋" w:hAnsi="仿宋" w:cs="Helvetica" w:hint="eastAsia"/>
          <w:color w:val="333333"/>
          <w:sz w:val="32"/>
          <w:szCs w:val="32"/>
        </w:rPr>
        <w:t>。</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b/>
          <w:bCs/>
          <w:color w:val="333333"/>
          <w:sz w:val="32"/>
          <w:szCs w:val="32"/>
        </w:rPr>
        <w:t>七、咨询电话：</w:t>
      </w:r>
      <w:r>
        <w:rPr>
          <w:rFonts w:cs="Helvetica" w:hint="eastAsia"/>
          <w:b/>
          <w:bCs/>
          <w:color w:val="333333"/>
          <w:sz w:val="32"/>
          <w:szCs w:val="32"/>
        </w:rPr>
        <w:t> </w:t>
      </w:r>
      <w:r>
        <w:rPr>
          <w:rFonts w:ascii="仿宋" w:eastAsia="仿宋" w:hAnsi="仿宋" w:cs="Helvetica" w:hint="eastAsia"/>
          <w:b/>
          <w:bCs/>
          <w:color w:val="333333"/>
          <w:sz w:val="32"/>
          <w:szCs w:val="32"/>
        </w:rPr>
        <w:t xml:space="preserve"> </w:t>
      </w:r>
    </w:p>
    <w:p w:rsidR="00A14990" w:rsidRDefault="00A14990" w:rsidP="00A14990">
      <w:pPr>
        <w:pStyle w:val="a6"/>
        <w:shd w:val="clear" w:color="auto" w:fill="FFFFFF"/>
        <w:spacing w:before="156" w:beforeAutospacing="0" w:after="0" w:afterAutospacing="0" w:line="640" w:lineRule="atLeast"/>
        <w:ind w:firstLine="460"/>
        <w:jc w:val="both"/>
        <w:rPr>
          <w:rFonts w:cs="Helvetica"/>
          <w:color w:val="333333"/>
        </w:rPr>
      </w:pPr>
      <w:r>
        <w:rPr>
          <w:rFonts w:ascii="仿宋" w:eastAsia="仿宋" w:hAnsi="仿宋" w:cs="Helvetica" w:hint="eastAsia"/>
          <w:color w:val="333333"/>
          <w:sz w:val="32"/>
          <w:szCs w:val="32"/>
        </w:rPr>
        <w:t>信息部：0553-3121447、0553-3121179、0553-3121132。</w:t>
      </w:r>
      <w:r>
        <w:rPr>
          <w:rFonts w:cs="Helvetica" w:hint="eastAsia"/>
          <w:color w:val="333333"/>
          <w:sz w:val="32"/>
          <w:szCs w:val="32"/>
        </w:rPr>
        <w:t>    </w:t>
      </w:r>
      <w:r>
        <w:rPr>
          <w:rFonts w:ascii="仿宋" w:eastAsia="仿宋" w:hAnsi="仿宋" w:cs="Helvetica" w:hint="eastAsia"/>
          <w:color w:val="333333"/>
          <w:sz w:val="32"/>
          <w:szCs w:val="32"/>
        </w:rPr>
        <w:t xml:space="preserve"> </w:t>
      </w:r>
    </w:p>
    <w:p w:rsidR="00A14990" w:rsidRDefault="00A14990" w:rsidP="00A14990">
      <w:pPr>
        <w:pStyle w:val="a6"/>
        <w:shd w:val="clear" w:color="auto" w:fill="FFFFFF"/>
        <w:spacing w:before="156" w:beforeAutospacing="0" w:after="0" w:afterAutospacing="0" w:line="640" w:lineRule="atLeast"/>
        <w:ind w:firstLine="480"/>
        <w:jc w:val="both"/>
        <w:rPr>
          <w:rFonts w:cs="Helvetica"/>
          <w:color w:val="333333"/>
        </w:rPr>
      </w:pPr>
      <w:r>
        <w:rPr>
          <w:rFonts w:ascii="仿宋" w:eastAsia="仿宋" w:hAnsi="仿宋" w:cs="Helvetica" w:hint="eastAsia"/>
          <w:color w:val="333333"/>
          <w:sz w:val="32"/>
          <w:szCs w:val="32"/>
        </w:rPr>
        <w:t>技术支持： 0553-5932710、 0553-3121801。</w:t>
      </w:r>
    </w:p>
    <w:p w:rsidR="00A14990" w:rsidRDefault="00A14990" w:rsidP="00A14990">
      <w:pPr>
        <w:pStyle w:val="a6"/>
        <w:shd w:val="clear" w:color="auto" w:fill="FFFFFF"/>
        <w:spacing w:before="156" w:beforeAutospacing="0" w:after="0" w:afterAutospacing="0" w:line="640" w:lineRule="atLeast"/>
        <w:ind w:firstLine="480"/>
        <w:rPr>
          <w:rFonts w:cs="Helvetica"/>
          <w:color w:val="333333"/>
        </w:rPr>
      </w:pPr>
      <w:r>
        <w:rPr>
          <w:rFonts w:ascii="仿宋" w:eastAsia="仿宋" w:hAnsi="仿宋" w:cs="Helvetica" w:hint="eastAsia"/>
          <w:color w:val="333333"/>
          <w:sz w:val="32"/>
          <w:szCs w:val="32"/>
        </w:rPr>
        <w:t>CA现场办理： 0553-3121130。</w:t>
      </w:r>
    </w:p>
    <w:p w:rsidR="00A14990" w:rsidRDefault="00A14990" w:rsidP="00A14990">
      <w:pPr>
        <w:pStyle w:val="a6"/>
        <w:shd w:val="clear" w:color="auto" w:fill="FFFFFF"/>
        <w:spacing w:before="156" w:beforeAutospacing="0" w:after="0" w:afterAutospacing="0" w:line="640" w:lineRule="atLeast"/>
        <w:ind w:firstLine="480"/>
        <w:rPr>
          <w:rFonts w:cs="Helvetica"/>
          <w:color w:val="333333"/>
        </w:rPr>
      </w:pPr>
      <w:r>
        <w:rPr>
          <w:rFonts w:hint="eastAsia"/>
          <w:color w:val="333333"/>
          <w:sz w:val="32"/>
          <w:szCs w:val="32"/>
        </w:rPr>
        <w:t> </w:t>
      </w:r>
    </w:p>
    <w:p w:rsidR="00A14990" w:rsidRPr="00A14990" w:rsidRDefault="00A14990" w:rsidP="00A14990">
      <w:pPr>
        <w:pStyle w:val="a6"/>
        <w:shd w:val="clear" w:color="auto" w:fill="FFFFFF"/>
        <w:spacing w:before="156" w:beforeAutospacing="0" w:after="0" w:afterAutospacing="0" w:line="640" w:lineRule="atLeast"/>
        <w:jc w:val="right"/>
        <w:rPr>
          <w:rFonts w:ascii="仿宋" w:eastAsia="仿宋" w:hAnsi="仿宋" w:cs="Helvetica"/>
          <w:color w:val="333333"/>
          <w:sz w:val="32"/>
          <w:szCs w:val="32"/>
        </w:rPr>
      </w:pPr>
      <w:r>
        <w:rPr>
          <w:rFonts w:ascii="仿宋" w:eastAsia="仿宋" w:hAnsi="仿宋" w:cs="Helvetica" w:hint="eastAsia"/>
          <w:color w:val="333333"/>
          <w:sz w:val="32"/>
          <w:szCs w:val="32"/>
        </w:rPr>
        <w:t>芜湖市公共资源交易中心</w:t>
      </w:r>
    </w:p>
    <w:p w:rsidR="005B7A77" w:rsidRPr="00A14990" w:rsidRDefault="005B7A77"/>
    <w:sectPr w:rsidR="005B7A77" w:rsidRPr="00A14990" w:rsidSect="000228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F3B" w:rsidRDefault="00B63F3B" w:rsidP="00A14990">
      <w:r>
        <w:separator/>
      </w:r>
    </w:p>
  </w:endnote>
  <w:endnote w:type="continuationSeparator" w:id="1">
    <w:p w:rsidR="00B63F3B" w:rsidRDefault="00B63F3B" w:rsidP="00A149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F3B" w:rsidRDefault="00B63F3B" w:rsidP="00A14990">
      <w:r>
        <w:separator/>
      </w:r>
    </w:p>
  </w:footnote>
  <w:footnote w:type="continuationSeparator" w:id="1">
    <w:p w:rsidR="00B63F3B" w:rsidRDefault="00B63F3B" w:rsidP="00A149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4990"/>
    <w:rsid w:val="0002285A"/>
    <w:rsid w:val="002F116E"/>
    <w:rsid w:val="005B7A77"/>
    <w:rsid w:val="005F1B9B"/>
    <w:rsid w:val="008E666F"/>
    <w:rsid w:val="00A14990"/>
    <w:rsid w:val="00B63F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49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4990"/>
    <w:rPr>
      <w:sz w:val="18"/>
      <w:szCs w:val="18"/>
    </w:rPr>
  </w:style>
  <w:style w:type="paragraph" w:styleId="a4">
    <w:name w:val="footer"/>
    <w:basedOn w:val="a"/>
    <w:link w:val="Char0"/>
    <w:uiPriority w:val="99"/>
    <w:semiHidden/>
    <w:unhideWhenUsed/>
    <w:rsid w:val="00A149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4990"/>
    <w:rPr>
      <w:sz w:val="18"/>
      <w:szCs w:val="18"/>
    </w:rPr>
  </w:style>
  <w:style w:type="character" w:styleId="a5">
    <w:name w:val="Hyperlink"/>
    <w:basedOn w:val="a0"/>
    <w:uiPriority w:val="99"/>
    <w:semiHidden/>
    <w:unhideWhenUsed/>
    <w:rsid w:val="00A14990"/>
    <w:rPr>
      <w:strike w:val="0"/>
      <w:dstrike w:val="0"/>
      <w:color w:val="0000FF"/>
      <w:u w:val="none"/>
      <w:effect w:val="none"/>
    </w:rPr>
  </w:style>
  <w:style w:type="paragraph" w:styleId="a6">
    <w:name w:val="Normal (Web)"/>
    <w:basedOn w:val="a"/>
    <w:uiPriority w:val="99"/>
    <w:semiHidden/>
    <w:unhideWhenUsed/>
    <w:rsid w:val="00A1499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14990"/>
    <w:rPr>
      <w:b/>
      <w:bCs/>
    </w:rPr>
  </w:style>
</w:styles>
</file>

<file path=word/webSettings.xml><?xml version="1.0" encoding="utf-8"?>
<w:webSettings xmlns:r="http://schemas.openxmlformats.org/officeDocument/2006/relationships" xmlns:w="http://schemas.openxmlformats.org/wordprocessingml/2006/main">
  <w:divs>
    <w:div w:id="710613920">
      <w:bodyDiv w:val="1"/>
      <w:marLeft w:val="0"/>
      <w:marRight w:val="0"/>
      <w:marTop w:val="0"/>
      <w:marBottom w:val="0"/>
      <w:divBdr>
        <w:top w:val="none" w:sz="0" w:space="0" w:color="auto"/>
        <w:left w:val="none" w:sz="0" w:space="0" w:color="auto"/>
        <w:bottom w:val="none" w:sz="0" w:space="0" w:color="auto"/>
        <w:right w:val="none" w:sz="0" w:space="0" w:color="auto"/>
      </w:divBdr>
      <w:divsChild>
        <w:div w:id="395709609">
          <w:marLeft w:val="0"/>
          <w:marRight w:val="0"/>
          <w:marTop w:val="0"/>
          <w:marBottom w:val="0"/>
          <w:divBdr>
            <w:top w:val="none" w:sz="0" w:space="0" w:color="auto"/>
            <w:left w:val="none" w:sz="0" w:space="0" w:color="auto"/>
            <w:bottom w:val="none" w:sz="0" w:space="0" w:color="auto"/>
            <w:right w:val="none" w:sz="0" w:space="0" w:color="auto"/>
          </w:divBdr>
          <w:divsChild>
            <w:div w:id="959262127">
              <w:marLeft w:val="0"/>
              <w:marRight w:val="0"/>
              <w:marTop w:val="300"/>
              <w:marBottom w:val="0"/>
              <w:divBdr>
                <w:top w:val="single" w:sz="6" w:space="15" w:color="EEEEEE"/>
                <w:left w:val="none" w:sz="0" w:space="0" w:color="auto"/>
                <w:bottom w:val="none" w:sz="0" w:space="0" w:color="auto"/>
                <w:right w:val="none" w:sz="0" w:space="0" w:color="auto"/>
              </w:divBdr>
              <w:divsChild>
                <w:div w:id="2563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54721">
      <w:bodyDiv w:val="1"/>
      <w:marLeft w:val="0"/>
      <w:marRight w:val="0"/>
      <w:marTop w:val="0"/>
      <w:marBottom w:val="0"/>
      <w:divBdr>
        <w:top w:val="none" w:sz="0" w:space="0" w:color="auto"/>
        <w:left w:val="none" w:sz="0" w:space="0" w:color="auto"/>
        <w:bottom w:val="none" w:sz="0" w:space="0" w:color="auto"/>
        <w:right w:val="none" w:sz="0" w:space="0" w:color="auto"/>
      </w:divBdr>
      <w:divsChild>
        <w:div w:id="1718358377">
          <w:marLeft w:val="0"/>
          <w:marRight w:val="0"/>
          <w:marTop w:val="0"/>
          <w:marBottom w:val="0"/>
          <w:divBdr>
            <w:top w:val="none" w:sz="0" w:space="0" w:color="auto"/>
            <w:left w:val="none" w:sz="0" w:space="0" w:color="auto"/>
            <w:bottom w:val="none" w:sz="0" w:space="0" w:color="auto"/>
            <w:right w:val="none" w:sz="0" w:space="0" w:color="auto"/>
          </w:divBdr>
          <w:divsChild>
            <w:div w:id="1250697324">
              <w:marLeft w:val="0"/>
              <w:marRight w:val="0"/>
              <w:marTop w:val="300"/>
              <w:marBottom w:val="0"/>
              <w:divBdr>
                <w:top w:val="single" w:sz="6" w:space="15" w:color="EEEEEE"/>
                <w:left w:val="none" w:sz="0" w:space="0" w:color="auto"/>
                <w:bottom w:val="none" w:sz="0" w:space="0" w:color="auto"/>
                <w:right w:val="none" w:sz="0" w:space="0" w:color="auto"/>
              </w:divBdr>
              <w:divsChild>
                <w:div w:id="8384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gzyjy.xuancheng.gov.cn/xcspfront/xwzx/011002/20190924/199ec341-09ed-4b06-b4f0-0e3a310b31dc.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邓良臻</dc:creator>
  <cp:keywords/>
  <dc:description/>
  <cp:lastModifiedBy>邓良臻</cp:lastModifiedBy>
  <cp:revision>5</cp:revision>
  <cp:lastPrinted>2020-11-11T08:19:00Z</cp:lastPrinted>
  <dcterms:created xsi:type="dcterms:W3CDTF">2020-11-11T07:53:00Z</dcterms:created>
  <dcterms:modified xsi:type="dcterms:W3CDTF">2020-11-11T08:22:00Z</dcterms:modified>
</cp:coreProperties>
</file>