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24" w:rsidRDefault="00626E24" w:rsidP="00EA5834">
      <w:pPr>
        <w:jc w:val="center"/>
        <w:rPr>
          <w:sz w:val="44"/>
          <w:szCs w:val="44"/>
        </w:rPr>
      </w:pPr>
      <w:bookmarkStart w:id="0" w:name="OLE_LINK17"/>
      <w:bookmarkStart w:id="1" w:name="OLE_LINK4"/>
      <w:r w:rsidRPr="00626E24">
        <w:rPr>
          <w:rFonts w:hint="eastAsia"/>
          <w:sz w:val="44"/>
          <w:szCs w:val="44"/>
        </w:rPr>
        <w:t>关于规范芜湖市建设工程招标文件</w:t>
      </w:r>
      <w:r w:rsidR="00EA5834">
        <w:rPr>
          <w:rFonts w:hint="eastAsia"/>
          <w:sz w:val="44"/>
          <w:szCs w:val="44"/>
        </w:rPr>
        <w:t xml:space="preserve">      </w:t>
      </w:r>
      <w:r w:rsidRPr="00626E24">
        <w:rPr>
          <w:rFonts w:hint="eastAsia"/>
          <w:sz w:val="44"/>
          <w:szCs w:val="44"/>
        </w:rPr>
        <w:t>示范文本中公告样式的通知</w:t>
      </w:r>
    </w:p>
    <w:p w:rsidR="00626E24" w:rsidRPr="00626E24" w:rsidRDefault="00626E24" w:rsidP="00626E24">
      <w:pPr>
        <w:jc w:val="center"/>
        <w:rPr>
          <w:sz w:val="44"/>
          <w:szCs w:val="44"/>
        </w:rPr>
      </w:pPr>
    </w:p>
    <w:p w:rsidR="00626E24" w:rsidRDefault="00626E24" w:rsidP="00626E24">
      <w:pPr>
        <w:rPr>
          <w:rFonts w:ascii="仿宋" w:eastAsia="仿宋" w:hAnsi="仿宋"/>
          <w:color w:val="333333"/>
          <w:sz w:val="32"/>
          <w:szCs w:val="32"/>
        </w:rPr>
      </w:pPr>
      <w:r>
        <w:rPr>
          <w:rFonts w:ascii="仿宋" w:eastAsia="仿宋" w:hAnsi="仿宋" w:hint="eastAsia"/>
          <w:color w:val="333333"/>
          <w:sz w:val="32"/>
          <w:szCs w:val="32"/>
        </w:rPr>
        <w:t>各招标采购人，市公共资源交易中心，各招标采购代理机构：</w:t>
      </w:r>
    </w:p>
    <w:p w:rsidR="00626E24" w:rsidRPr="00626E24" w:rsidRDefault="00626E24" w:rsidP="00626E24">
      <w:pPr>
        <w:rPr>
          <w:lang w:val="zh-CN"/>
        </w:rPr>
      </w:pPr>
      <w:r>
        <w:rPr>
          <w:rFonts w:ascii="仿宋" w:eastAsia="仿宋" w:hAnsi="仿宋" w:hint="eastAsia"/>
          <w:color w:val="333333"/>
          <w:sz w:val="32"/>
          <w:szCs w:val="32"/>
        </w:rPr>
        <w:t xml:space="preserve">    为规范芜湖市建设工程招</w:t>
      </w:r>
      <w:r w:rsidR="00EA5834">
        <w:rPr>
          <w:rFonts w:ascii="仿宋" w:eastAsia="仿宋" w:hAnsi="仿宋" w:hint="eastAsia"/>
          <w:color w:val="333333"/>
          <w:sz w:val="32"/>
          <w:szCs w:val="32"/>
        </w:rPr>
        <w:t>标文件示范文本公告样式，现对建设工程项目招标文件范本</w:t>
      </w:r>
      <w:bookmarkStart w:id="2" w:name="_GoBack"/>
      <w:bookmarkEnd w:id="2"/>
      <w:r>
        <w:rPr>
          <w:rFonts w:ascii="仿宋" w:eastAsia="仿宋" w:hAnsi="仿宋" w:hint="eastAsia"/>
          <w:color w:val="333333"/>
          <w:sz w:val="32"/>
          <w:szCs w:val="32"/>
        </w:rPr>
        <w:t>公告样式（招标公告，中标候选人公告，中标公告）规范如下</w:t>
      </w:r>
    </w:p>
    <w:p w:rsidR="00600A40" w:rsidRPr="00626E24" w:rsidRDefault="00626E24" w:rsidP="00626E24">
      <w:pPr>
        <w:jc w:val="center"/>
        <w:rPr>
          <w:b/>
          <w:sz w:val="44"/>
          <w:szCs w:val="44"/>
        </w:rPr>
      </w:pPr>
      <w:r>
        <w:rPr>
          <w:rFonts w:hint="eastAsia"/>
          <w:b/>
          <w:sz w:val="44"/>
          <w:szCs w:val="44"/>
        </w:rPr>
        <w:t>****</w:t>
      </w:r>
      <w:r>
        <w:rPr>
          <w:rFonts w:hint="eastAsia"/>
          <w:b/>
          <w:sz w:val="44"/>
          <w:szCs w:val="44"/>
        </w:rPr>
        <w:t>项目</w:t>
      </w:r>
      <w:r w:rsidRPr="00626E24">
        <w:rPr>
          <w:rFonts w:hint="eastAsia"/>
          <w:b/>
          <w:sz w:val="44"/>
          <w:szCs w:val="44"/>
        </w:rPr>
        <w:t>招标公告</w:t>
      </w:r>
    </w:p>
    <w:p w:rsidR="00600A40" w:rsidRDefault="00626E24">
      <w:pPr>
        <w:pStyle w:val="20"/>
        <w:ind w:right="420"/>
        <w:jc w:val="right"/>
        <w:rPr>
          <w:color w:val="000000"/>
          <w:szCs w:val="21"/>
        </w:rPr>
      </w:pPr>
      <w:bookmarkStart w:id="3" w:name="OLE_LINK1"/>
      <w:bookmarkStart w:id="4" w:name="OLE_LINK5"/>
      <w:r>
        <w:rPr>
          <w:rFonts w:hint="eastAsia"/>
          <w:color w:val="000000"/>
          <w:szCs w:val="21"/>
        </w:rPr>
        <w:t>项目编号：</w:t>
      </w:r>
      <w:r>
        <w:rPr>
          <w:rFonts w:hint="eastAsia"/>
          <w:color w:val="000000"/>
          <w:szCs w:val="21"/>
        </w:rPr>
        <w:t>*</w:t>
      </w:r>
      <w:r>
        <w:rPr>
          <w:color w:val="000000"/>
          <w:szCs w:val="21"/>
        </w:rPr>
        <w:t>**</w:t>
      </w:r>
      <w:r>
        <w:rPr>
          <w:rFonts w:hint="eastAsia"/>
          <w:color w:val="000000"/>
          <w:szCs w:val="21"/>
        </w:rPr>
        <w:t xml:space="preserve">                </w:t>
      </w:r>
    </w:p>
    <w:p w:rsidR="00600A40" w:rsidRDefault="00600A40">
      <w:pPr>
        <w:pStyle w:val="20"/>
        <w:rPr>
          <w:color w:val="000000"/>
          <w:szCs w:val="21"/>
        </w:rPr>
      </w:pPr>
    </w:p>
    <w:p w:rsidR="00600A40" w:rsidRDefault="00626E24">
      <w:pPr>
        <w:pStyle w:val="20"/>
        <w:spacing w:line="360" w:lineRule="auto"/>
        <w:rPr>
          <w:color w:val="000000"/>
          <w:szCs w:val="21"/>
        </w:rPr>
      </w:pPr>
      <w:r>
        <w:rPr>
          <w:rFonts w:hint="eastAsia"/>
          <w:b/>
          <w:color w:val="000000"/>
          <w:szCs w:val="21"/>
        </w:rPr>
        <w:t>一、项目名称：</w:t>
      </w:r>
      <w:r>
        <w:rPr>
          <w:rFonts w:hint="eastAsia"/>
          <w:color w:val="000000"/>
          <w:u w:val="single"/>
        </w:rPr>
        <w:t xml:space="preserve"> </w:t>
      </w:r>
      <w:r>
        <w:rPr>
          <w:rFonts w:hint="eastAsia"/>
          <w:color w:val="000000"/>
          <w:szCs w:val="21"/>
        </w:rPr>
        <w:t>*</w:t>
      </w:r>
      <w:r>
        <w:rPr>
          <w:color w:val="000000"/>
          <w:szCs w:val="21"/>
        </w:rPr>
        <w:t>**</w:t>
      </w:r>
      <w:r>
        <w:rPr>
          <w:rFonts w:hint="eastAsia"/>
          <w:color w:val="000000"/>
          <w:u w:val="single"/>
        </w:rPr>
        <w:t>（本项目投标文件须为电子文件）</w:t>
      </w:r>
    </w:p>
    <w:p w:rsidR="00600A40" w:rsidRDefault="00626E24">
      <w:pPr>
        <w:pStyle w:val="20"/>
        <w:spacing w:line="360" w:lineRule="auto"/>
        <w:rPr>
          <w:color w:val="000000"/>
          <w:szCs w:val="21"/>
          <w:u w:val="single"/>
        </w:rPr>
      </w:pPr>
      <w:r>
        <w:rPr>
          <w:rFonts w:hint="eastAsia"/>
          <w:b/>
          <w:color w:val="000000"/>
          <w:szCs w:val="21"/>
        </w:rPr>
        <w:t>二、招标人</w:t>
      </w:r>
      <w:r>
        <w:rPr>
          <w:rFonts w:hint="eastAsia"/>
          <w:color w:val="000000"/>
          <w:szCs w:val="21"/>
        </w:rPr>
        <w:t>：</w:t>
      </w:r>
      <w:r>
        <w:rPr>
          <w:rFonts w:hint="eastAsia"/>
          <w:color w:val="000000"/>
          <w:szCs w:val="21"/>
          <w:u w:val="single"/>
        </w:rPr>
        <w:t>***</w:t>
      </w:r>
    </w:p>
    <w:p w:rsidR="00600A40" w:rsidRDefault="00626E24">
      <w:pPr>
        <w:pStyle w:val="20"/>
        <w:spacing w:line="360" w:lineRule="auto"/>
        <w:rPr>
          <w:b/>
          <w:color w:val="000000"/>
          <w:szCs w:val="21"/>
        </w:rPr>
      </w:pPr>
      <w:r>
        <w:rPr>
          <w:rFonts w:hint="eastAsia"/>
          <w:b/>
          <w:color w:val="000000"/>
          <w:szCs w:val="21"/>
        </w:rPr>
        <w:t>三、招标内容</w:t>
      </w:r>
      <w:r>
        <w:rPr>
          <w:rFonts w:hint="eastAsia"/>
          <w:b/>
          <w:color w:val="000000"/>
          <w:szCs w:val="21"/>
        </w:rPr>
        <w:tab/>
      </w:r>
      <w:r>
        <w:rPr>
          <w:rFonts w:hint="eastAsia"/>
          <w:b/>
          <w:color w:val="000000"/>
          <w:szCs w:val="21"/>
        </w:rPr>
        <w:tab/>
      </w:r>
      <w:r>
        <w:rPr>
          <w:rFonts w:hint="eastAsia"/>
          <w:b/>
          <w:color w:val="000000"/>
          <w:szCs w:val="21"/>
        </w:rPr>
        <w:tab/>
      </w:r>
      <w:r>
        <w:rPr>
          <w:rFonts w:hint="eastAsia"/>
          <w:b/>
          <w:color w:val="000000"/>
          <w:szCs w:val="21"/>
        </w:rPr>
        <w:tab/>
      </w:r>
      <w:r>
        <w:rPr>
          <w:rFonts w:hint="eastAsia"/>
          <w:b/>
          <w:color w:val="000000"/>
          <w:szCs w:val="21"/>
        </w:rPr>
        <w:tab/>
      </w:r>
      <w:r>
        <w:rPr>
          <w:rFonts w:hint="eastAsia"/>
          <w:b/>
          <w:color w:val="000000"/>
          <w:szCs w:val="21"/>
        </w:rPr>
        <w:tab/>
      </w:r>
      <w:r>
        <w:rPr>
          <w:rFonts w:hint="eastAsia"/>
          <w:b/>
          <w:color w:val="000000"/>
          <w:szCs w:val="21"/>
        </w:rPr>
        <w:tab/>
      </w:r>
      <w:r>
        <w:rPr>
          <w:rFonts w:hint="eastAsia"/>
          <w:b/>
          <w:color w:val="000000"/>
          <w:szCs w:val="21"/>
        </w:rPr>
        <w:tab/>
      </w:r>
    </w:p>
    <w:p w:rsidR="00600A40" w:rsidRDefault="00626E24">
      <w:pPr>
        <w:pStyle w:val="20"/>
        <w:spacing w:line="360" w:lineRule="auto"/>
        <w:rPr>
          <w:szCs w:val="21"/>
        </w:rPr>
      </w:pPr>
      <w:r>
        <w:rPr>
          <w:rFonts w:hint="eastAsia"/>
          <w:color w:val="000000"/>
          <w:szCs w:val="21"/>
        </w:rPr>
        <w:t>1</w:t>
      </w:r>
      <w:r>
        <w:rPr>
          <w:rFonts w:hint="eastAsia"/>
          <w:color w:val="000000"/>
          <w:szCs w:val="21"/>
        </w:rPr>
        <w:t>．项目内容</w:t>
      </w:r>
      <w:r>
        <w:rPr>
          <w:rFonts w:hint="eastAsia"/>
          <w:szCs w:val="21"/>
        </w:rPr>
        <w:t>：</w:t>
      </w:r>
      <w:r>
        <w:rPr>
          <w:rFonts w:hint="eastAsia"/>
          <w:color w:val="000000"/>
          <w:szCs w:val="21"/>
        </w:rPr>
        <w:t>*</w:t>
      </w:r>
      <w:r>
        <w:rPr>
          <w:color w:val="000000"/>
          <w:szCs w:val="21"/>
        </w:rPr>
        <w:t>**</w:t>
      </w:r>
      <w:r>
        <w:rPr>
          <w:szCs w:val="21"/>
        </w:rPr>
        <w:t>（具体详见招标文件、图纸及工程量清单）。</w:t>
      </w:r>
    </w:p>
    <w:p w:rsidR="00600A40" w:rsidRDefault="00626E24">
      <w:pPr>
        <w:pStyle w:val="20"/>
        <w:spacing w:line="360" w:lineRule="auto"/>
        <w:rPr>
          <w:szCs w:val="21"/>
        </w:rPr>
      </w:pPr>
      <w:r>
        <w:rPr>
          <w:rFonts w:hint="eastAsia"/>
          <w:color w:val="000000"/>
          <w:szCs w:val="21"/>
        </w:rPr>
        <w:t>2</w:t>
      </w:r>
      <w:r>
        <w:rPr>
          <w:rFonts w:hint="eastAsia"/>
          <w:color w:val="000000"/>
          <w:szCs w:val="21"/>
        </w:rPr>
        <w:t>．项目工程总投资：</w:t>
      </w:r>
      <w:r>
        <w:rPr>
          <w:rFonts w:hint="eastAsia"/>
          <w:color w:val="000000"/>
          <w:szCs w:val="21"/>
        </w:rPr>
        <w:t>*</w:t>
      </w:r>
      <w:r>
        <w:rPr>
          <w:color w:val="000000"/>
          <w:szCs w:val="21"/>
        </w:rPr>
        <w:t>**</w:t>
      </w:r>
      <w:r>
        <w:rPr>
          <w:rFonts w:hint="eastAsia"/>
          <w:szCs w:val="21"/>
        </w:rPr>
        <w:t>元（招标控制价）。</w:t>
      </w:r>
    </w:p>
    <w:p w:rsidR="00600A40" w:rsidRDefault="00626E24">
      <w:pPr>
        <w:pStyle w:val="20"/>
        <w:spacing w:line="360" w:lineRule="auto"/>
        <w:rPr>
          <w:color w:val="000000"/>
          <w:szCs w:val="21"/>
        </w:rPr>
      </w:pPr>
      <w:r>
        <w:rPr>
          <w:rFonts w:hint="eastAsia"/>
          <w:color w:val="000000"/>
          <w:szCs w:val="21"/>
        </w:rPr>
        <w:t>3</w:t>
      </w:r>
      <w:r>
        <w:rPr>
          <w:rFonts w:hint="eastAsia"/>
          <w:color w:val="000000"/>
          <w:szCs w:val="21"/>
        </w:rPr>
        <w:t>．项目资金来源：</w:t>
      </w:r>
      <w:r>
        <w:rPr>
          <w:color w:val="000000"/>
          <w:szCs w:val="21"/>
          <w:u w:val="single"/>
        </w:rPr>
        <w:t>政府性</w:t>
      </w:r>
      <w:r>
        <w:rPr>
          <w:rFonts w:hint="eastAsia"/>
          <w:color w:val="000000"/>
          <w:szCs w:val="21"/>
          <w:u w:val="single"/>
        </w:rPr>
        <w:t>资金</w:t>
      </w:r>
    </w:p>
    <w:p w:rsidR="00600A40" w:rsidRDefault="00626E24">
      <w:pPr>
        <w:pStyle w:val="20"/>
        <w:spacing w:line="360" w:lineRule="auto"/>
        <w:rPr>
          <w:color w:val="000000"/>
          <w:szCs w:val="21"/>
        </w:rPr>
      </w:pPr>
      <w:r>
        <w:rPr>
          <w:rFonts w:hint="eastAsia"/>
          <w:color w:val="000000"/>
          <w:shd w:val="clear" w:color="auto" w:fill="FFFFFF"/>
        </w:rPr>
        <w:t xml:space="preserve">4. </w:t>
      </w:r>
      <w:r>
        <w:rPr>
          <w:rFonts w:hint="eastAsia"/>
          <w:color w:val="000000"/>
        </w:rPr>
        <w:t>标段（包别）划分：本项目共一个标段</w:t>
      </w:r>
    </w:p>
    <w:p w:rsidR="00600A40" w:rsidRDefault="00626E24">
      <w:pPr>
        <w:pStyle w:val="20"/>
        <w:spacing w:line="360" w:lineRule="auto"/>
        <w:rPr>
          <w:b/>
          <w:color w:val="000000"/>
          <w:szCs w:val="21"/>
        </w:rPr>
      </w:pPr>
      <w:r>
        <w:rPr>
          <w:rFonts w:hint="eastAsia"/>
          <w:b/>
          <w:color w:val="000000"/>
          <w:szCs w:val="21"/>
        </w:rPr>
        <w:t>四、投标人资格要求</w:t>
      </w:r>
      <w:r>
        <w:rPr>
          <w:rFonts w:hint="eastAsia"/>
          <w:b/>
          <w:color w:val="000000"/>
          <w:szCs w:val="21"/>
        </w:rPr>
        <w:tab/>
      </w:r>
      <w:r>
        <w:rPr>
          <w:rFonts w:hint="eastAsia"/>
          <w:b/>
          <w:color w:val="000000"/>
          <w:szCs w:val="21"/>
        </w:rPr>
        <w:tab/>
      </w:r>
      <w:r>
        <w:rPr>
          <w:rFonts w:hint="eastAsia"/>
          <w:b/>
          <w:color w:val="000000"/>
          <w:szCs w:val="21"/>
        </w:rPr>
        <w:tab/>
      </w:r>
      <w:r>
        <w:rPr>
          <w:rFonts w:hint="eastAsia"/>
          <w:b/>
          <w:color w:val="000000"/>
          <w:szCs w:val="21"/>
        </w:rPr>
        <w:tab/>
      </w:r>
      <w:r>
        <w:rPr>
          <w:rFonts w:hint="eastAsia"/>
          <w:b/>
          <w:color w:val="000000"/>
          <w:szCs w:val="21"/>
        </w:rPr>
        <w:tab/>
      </w:r>
      <w:r>
        <w:rPr>
          <w:rFonts w:hint="eastAsia"/>
          <w:b/>
          <w:color w:val="000000"/>
          <w:szCs w:val="21"/>
        </w:rPr>
        <w:tab/>
      </w:r>
      <w:r>
        <w:rPr>
          <w:rFonts w:hint="eastAsia"/>
          <w:b/>
          <w:color w:val="000000"/>
          <w:szCs w:val="21"/>
        </w:rPr>
        <w:tab/>
      </w:r>
    </w:p>
    <w:p w:rsidR="00600A40" w:rsidRDefault="00626E24">
      <w:pPr>
        <w:pStyle w:val="20"/>
        <w:spacing w:line="360" w:lineRule="auto"/>
        <w:rPr>
          <w:rFonts w:ascii="宋体" w:hAnsi="宋体" w:cs="宋体"/>
          <w:color w:val="000000"/>
          <w:kern w:val="0"/>
          <w:szCs w:val="21"/>
          <w:u w:val="single"/>
        </w:rPr>
      </w:pPr>
      <w:r>
        <w:rPr>
          <w:rFonts w:hint="eastAsia"/>
          <w:color w:val="000000"/>
          <w:szCs w:val="21"/>
        </w:rPr>
        <w:t>1</w:t>
      </w:r>
      <w:r>
        <w:rPr>
          <w:rFonts w:hint="eastAsia"/>
          <w:color w:val="000000"/>
          <w:szCs w:val="21"/>
        </w:rPr>
        <w:t>．投标人资质要求：</w:t>
      </w:r>
      <w:r>
        <w:rPr>
          <w:rFonts w:hint="eastAsia"/>
          <w:color w:val="000000"/>
          <w:szCs w:val="21"/>
        </w:rPr>
        <w:t>*</w:t>
      </w:r>
      <w:r>
        <w:rPr>
          <w:color w:val="000000"/>
          <w:szCs w:val="21"/>
        </w:rPr>
        <w:t>**</w:t>
      </w:r>
      <w:r>
        <w:rPr>
          <w:rFonts w:hint="eastAsia"/>
          <w:szCs w:val="21"/>
        </w:rPr>
        <w:t>。</w:t>
      </w:r>
    </w:p>
    <w:p w:rsidR="00600A40" w:rsidRDefault="00626E24">
      <w:pPr>
        <w:pStyle w:val="20"/>
        <w:spacing w:line="360" w:lineRule="auto"/>
        <w:rPr>
          <w:color w:val="000000"/>
          <w:szCs w:val="21"/>
        </w:rPr>
      </w:pPr>
      <w:r>
        <w:rPr>
          <w:rFonts w:hint="eastAsia"/>
          <w:color w:val="000000"/>
          <w:szCs w:val="21"/>
        </w:rPr>
        <w:t>2</w:t>
      </w:r>
      <w:r>
        <w:rPr>
          <w:rFonts w:hint="eastAsia"/>
          <w:color w:val="000000"/>
          <w:szCs w:val="21"/>
        </w:rPr>
        <w:t>．投标人信用等级要求：无</w:t>
      </w:r>
    </w:p>
    <w:p w:rsidR="00600A40" w:rsidRDefault="00626E24">
      <w:pPr>
        <w:pStyle w:val="20"/>
        <w:spacing w:line="360" w:lineRule="auto"/>
        <w:rPr>
          <w:color w:val="000000"/>
          <w:szCs w:val="21"/>
        </w:rPr>
      </w:pPr>
      <w:r>
        <w:rPr>
          <w:rFonts w:hint="eastAsia"/>
          <w:color w:val="000000"/>
          <w:szCs w:val="21"/>
        </w:rPr>
        <w:t>3</w:t>
      </w:r>
      <w:r>
        <w:rPr>
          <w:rFonts w:hint="eastAsia"/>
          <w:color w:val="000000"/>
          <w:szCs w:val="21"/>
        </w:rPr>
        <w:t>．投标人类似业绩要求：</w:t>
      </w:r>
      <w:r>
        <w:rPr>
          <w:rFonts w:hint="eastAsia"/>
          <w:color w:val="000000"/>
          <w:szCs w:val="21"/>
        </w:rPr>
        <w:t>*</w:t>
      </w:r>
      <w:r>
        <w:rPr>
          <w:color w:val="000000"/>
          <w:szCs w:val="21"/>
        </w:rPr>
        <w:t>**</w:t>
      </w:r>
      <w:r>
        <w:rPr>
          <w:rFonts w:hint="eastAsia"/>
          <w:color w:val="000000"/>
          <w:szCs w:val="21"/>
        </w:rPr>
        <w:t>。</w:t>
      </w:r>
    </w:p>
    <w:p w:rsidR="00600A40" w:rsidRDefault="00626E24">
      <w:pPr>
        <w:pStyle w:val="20"/>
        <w:spacing w:line="360" w:lineRule="auto"/>
        <w:rPr>
          <w:rFonts w:ascii="宋体" w:hAnsi="宋体" w:cs="宋体"/>
          <w:color w:val="000000"/>
          <w:kern w:val="0"/>
          <w:szCs w:val="21"/>
          <w:u w:val="single"/>
        </w:rPr>
      </w:pPr>
      <w:r>
        <w:rPr>
          <w:rFonts w:hint="eastAsia"/>
          <w:color w:val="000000"/>
          <w:szCs w:val="21"/>
        </w:rPr>
        <w:t>4</w:t>
      </w:r>
      <w:r>
        <w:rPr>
          <w:rFonts w:hint="eastAsia"/>
          <w:color w:val="000000"/>
          <w:szCs w:val="21"/>
        </w:rPr>
        <w:t>．项目负责人资质要求：</w:t>
      </w:r>
      <w:r>
        <w:rPr>
          <w:rFonts w:hint="eastAsia"/>
          <w:color w:val="000000"/>
          <w:szCs w:val="21"/>
        </w:rPr>
        <w:t>*</w:t>
      </w:r>
      <w:r>
        <w:rPr>
          <w:color w:val="000000"/>
          <w:szCs w:val="21"/>
        </w:rPr>
        <w:t>**</w:t>
      </w:r>
      <w:r>
        <w:rPr>
          <w:rFonts w:hint="eastAsia"/>
          <w:color w:val="000000"/>
          <w:szCs w:val="21"/>
        </w:rPr>
        <w:t>。</w:t>
      </w:r>
    </w:p>
    <w:p w:rsidR="00600A40" w:rsidRDefault="00626E24">
      <w:pPr>
        <w:pStyle w:val="20"/>
        <w:spacing w:line="360" w:lineRule="auto"/>
        <w:rPr>
          <w:color w:val="000000"/>
          <w:szCs w:val="21"/>
        </w:rPr>
      </w:pPr>
      <w:r>
        <w:rPr>
          <w:color w:val="000000"/>
          <w:szCs w:val="21"/>
        </w:rPr>
        <w:t>5</w:t>
      </w:r>
      <w:r>
        <w:rPr>
          <w:color w:val="000000"/>
          <w:szCs w:val="21"/>
        </w:rPr>
        <w:t>．项目负责人类似业绩要求：</w:t>
      </w:r>
      <w:r>
        <w:rPr>
          <w:rFonts w:hint="eastAsia"/>
          <w:color w:val="000000"/>
          <w:szCs w:val="21"/>
        </w:rPr>
        <w:t>无</w:t>
      </w:r>
    </w:p>
    <w:p w:rsidR="00600A40" w:rsidRDefault="00626E24">
      <w:pPr>
        <w:pStyle w:val="20"/>
        <w:spacing w:line="360" w:lineRule="auto"/>
        <w:rPr>
          <w:rFonts w:ascii="宋体" w:hAnsi="宋体" w:cs="宋体"/>
          <w:color w:val="000000"/>
          <w:kern w:val="0"/>
          <w:szCs w:val="21"/>
          <w:u w:val="single"/>
        </w:rPr>
      </w:pPr>
      <w:r>
        <w:rPr>
          <w:rFonts w:hint="eastAsia"/>
          <w:color w:val="000000"/>
          <w:szCs w:val="21"/>
        </w:rPr>
        <w:t>6</w:t>
      </w:r>
      <w:r>
        <w:rPr>
          <w:rFonts w:hint="eastAsia"/>
          <w:color w:val="000000"/>
          <w:szCs w:val="21"/>
        </w:rPr>
        <w:t>．项目负责人信用等级要求：无</w:t>
      </w:r>
    </w:p>
    <w:p w:rsidR="00600A40" w:rsidRDefault="00626E24">
      <w:pPr>
        <w:pStyle w:val="20"/>
        <w:spacing w:line="360" w:lineRule="auto"/>
        <w:rPr>
          <w:color w:val="000000"/>
          <w:szCs w:val="21"/>
        </w:rPr>
      </w:pPr>
      <w:r>
        <w:rPr>
          <w:rFonts w:hint="eastAsia"/>
          <w:color w:val="000000"/>
          <w:szCs w:val="21"/>
        </w:rPr>
        <w:t>7</w:t>
      </w:r>
      <w:r>
        <w:rPr>
          <w:rFonts w:hint="eastAsia"/>
          <w:color w:val="000000"/>
          <w:szCs w:val="21"/>
        </w:rPr>
        <w:t>．投标人需符合下列情形之一（不良行为记录以《芜湖市公共资源交易投标人（供应商）不良行为认定披露管理暂行办法》为准）：</w:t>
      </w:r>
    </w:p>
    <w:p w:rsidR="00600A40" w:rsidRDefault="00626E24">
      <w:pPr>
        <w:widowControl/>
        <w:spacing w:line="360" w:lineRule="auto"/>
        <w:ind w:firstLineChars="200" w:firstLine="420"/>
        <w:rPr>
          <w:color w:val="000000"/>
          <w:szCs w:val="21"/>
        </w:rPr>
      </w:pPr>
      <w:r>
        <w:rPr>
          <w:rFonts w:hint="eastAsia"/>
          <w:color w:val="000000"/>
          <w:szCs w:val="21"/>
        </w:rPr>
        <w:t>（</w:t>
      </w:r>
      <w:r>
        <w:rPr>
          <w:rFonts w:hint="eastAsia"/>
          <w:color w:val="000000"/>
          <w:szCs w:val="21"/>
        </w:rPr>
        <w:t>1</w:t>
      </w:r>
      <w:r>
        <w:rPr>
          <w:rFonts w:hint="eastAsia"/>
          <w:color w:val="000000"/>
          <w:szCs w:val="21"/>
        </w:rPr>
        <w:t>）开标日前两年内未被芜湖市公共资源交易管理局披露记不良行为记录或记不良行为记录累计未满</w:t>
      </w:r>
      <w:r>
        <w:rPr>
          <w:rFonts w:hint="eastAsia"/>
          <w:color w:val="000000"/>
          <w:szCs w:val="21"/>
        </w:rPr>
        <w:t>10</w:t>
      </w:r>
      <w:r>
        <w:rPr>
          <w:rFonts w:hint="eastAsia"/>
          <w:color w:val="000000"/>
          <w:szCs w:val="21"/>
        </w:rPr>
        <w:t>分的；</w:t>
      </w:r>
    </w:p>
    <w:p w:rsidR="00600A40" w:rsidRDefault="00626E24">
      <w:pPr>
        <w:widowControl/>
        <w:spacing w:line="360" w:lineRule="auto"/>
        <w:ind w:firstLineChars="200" w:firstLine="420"/>
        <w:rPr>
          <w:color w:val="000000"/>
          <w:szCs w:val="21"/>
        </w:rPr>
      </w:pPr>
      <w:r>
        <w:rPr>
          <w:rFonts w:hint="eastAsia"/>
          <w:color w:val="000000"/>
          <w:szCs w:val="21"/>
        </w:rPr>
        <w:lastRenderedPageBreak/>
        <w:t>（</w:t>
      </w:r>
      <w:r>
        <w:rPr>
          <w:rFonts w:hint="eastAsia"/>
          <w:color w:val="000000"/>
          <w:szCs w:val="21"/>
        </w:rPr>
        <w:t>2</w:t>
      </w:r>
      <w:r>
        <w:rPr>
          <w:rFonts w:hint="eastAsia"/>
          <w:color w:val="000000"/>
          <w:szCs w:val="21"/>
        </w:rPr>
        <w:t>）最近一次被芜湖市公共资源交易管理局披露记不良行为记录或记不良行为记录累计记分达</w:t>
      </w:r>
      <w:r>
        <w:rPr>
          <w:rFonts w:hint="eastAsia"/>
          <w:color w:val="000000"/>
          <w:szCs w:val="21"/>
        </w:rPr>
        <w:t>10</w:t>
      </w:r>
      <w:r>
        <w:rPr>
          <w:rFonts w:hint="eastAsia"/>
          <w:color w:val="000000"/>
          <w:szCs w:val="21"/>
        </w:rPr>
        <w:t>分（含</w:t>
      </w:r>
      <w:r>
        <w:rPr>
          <w:rFonts w:hint="eastAsia"/>
          <w:color w:val="000000"/>
          <w:szCs w:val="21"/>
        </w:rPr>
        <w:t>10</w:t>
      </w:r>
      <w:r>
        <w:rPr>
          <w:rFonts w:hint="eastAsia"/>
          <w:color w:val="000000"/>
          <w:szCs w:val="21"/>
        </w:rPr>
        <w:t>分）至</w:t>
      </w:r>
      <w:r>
        <w:rPr>
          <w:rFonts w:hint="eastAsia"/>
          <w:color w:val="000000"/>
          <w:szCs w:val="21"/>
        </w:rPr>
        <w:t>15</w:t>
      </w:r>
      <w:r>
        <w:rPr>
          <w:rFonts w:hint="eastAsia"/>
          <w:color w:val="000000"/>
          <w:szCs w:val="21"/>
        </w:rPr>
        <w:t>分的，开标日距披露日期超过</w:t>
      </w:r>
      <w:r>
        <w:rPr>
          <w:rFonts w:hint="eastAsia"/>
          <w:color w:val="000000"/>
          <w:szCs w:val="21"/>
        </w:rPr>
        <w:t>6</w:t>
      </w:r>
      <w:r>
        <w:rPr>
          <w:rFonts w:hint="eastAsia"/>
          <w:color w:val="000000"/>
          <w:szCs w:val="21"/>
        </w:rPr>
        <w:t>个月；</w:t>
      </w:r>
    </w:p>
    <w:p w:rsidR="00600A40" w:rsidRDefault="00626E24">
      <w:pPr>
        <w:widowControl/>
        <w:spacing w:line="360" w:lineRule="auto"/>
        <w:ind w:firstLineChars="200" w:firstLine="420"/>
        <w:rPr>
          <w:color w:val="000000"/>
          <w:szCs w:val="21"/>
        </w:rPr>
      </w:pPr>
      <w:r>
        <w:rPr>
          <w:rFonts w:hint="eastAsia"/>
          <w:color w:val="000000"/>
          <w:szCs w:val="21"/>
        </w:rPr>
        <w:t>（</w:t>
      </w:r>
      <w:r>
        <w:rPr>
          <w:rFonts w:hint="eastAsia"/>
          <w:color w:val="000000"/>
          <w:szCs w:val="21"/>
        </w:rPr>
        <w:t>3</w:t>
      </w:r>
      <w:r>
        <w:rPr>
          <w:rFonts w:hint="eastAsia"/>
          <w:color w:val="000000"/>
          <w:szCs w:val="21"/>
        </w:rPr>
        <w:t>）最近一次被芜湖市公共资源交易管理局披露记不良行为记录或记不良行为记录累计记分达</w:t>
      </w:r>
      <w:r>
        <w:rPr>
          <w:rFonts w:hint="eastAsia"/>
          <w:color w:val="000000"/>
          <w:szCs w:val="21"/>
        </w:rPr>
        <w:t>15</w:t>
      </w:r>
      <w:r>
        <w:rPr>
          <w:rFonts w:hint="eastAsia"/>
          <w:color w:val="000000"/>
          <w:szCs w:val="21"/>
        </w:rPr>
        <w:t>分（含</w:t>
      </w:r>
      <w:r>
        <w:rPr>
          <w:rFonts w:hint="eastAsia"/>
          <w:color w:val="000000"/>
          <w:szCs w:val="21"/>
        </w:rPr>
        <w:t>15</w:t>
      </w:r>
      <w:r>
        <w:rPr>
          <w:rFonts w:hint="eastAsia"/>
          <w:color w:val="000000"/>
          <w:szCs w:val="21"/>
        </w:rPr>
        <w:t>分）至</w:t>
      </w:r>
      <w:r>
        <w:rPr>
          <w:rFonts w:hint="eastAsia"/>
          <w:color w:val="000000"/>
          <w:szCs w:val="21"/>
        </w:rPr>
        <w:t>20</w:t>
      </w:r>
      <w:r>
        <w:rPr>
          <w:rFonts w:hint="eastAsia"/>
          <w:color w:val="000000"/>
          <w:szCs w:val="21"/>
        </w:rPr>
        <w:t>分的，开标日距披露日期超过</w:t>
      </w:r>
      <w:r>
        <w:rPr>
          <w:rFonts w:hint="eastAsia"/>
          <w:color w:val="000000"/>
          <w:szCs w:val="21"/>
        </w:rPr>
        <w:t>12</w:t>
      </w:r>
      <w:r>
        <w:rPr>
          <w:rFonts w:hint="eastAsia"/>
          <w:color w:val="000000"/>
          <w:szCs w:val="21"/>
        </w:rPr>
        <w:t>个月；</w:t>
      </w:r>
    </w:p>
    <w:p w:rsidR="00600A40" w:rsidRDefault="00626E24">
      <w:pPr>
        <w:widowControl/>
        <w:spacing w:line="360" w:lineRule="auto"/>
        <w:ind w:firstLineChars="200" w:firstLine="420"/>
        <w:rPr>
          <w:color w:val="000000"/>
          <w:szCs w:val="21"/>
        </w:rPr>
      </w:pPr>
      <w:r>
        <w:rPr>
          <w:rFonts w:hint="eastAsia"/>
          <w:color w:val="000000"/>
          <w:szCs w:val="21"/>
        </w:rPr>
        <w:t>（</w:t>
      </w:r>
      <w:r>
        <w:rPr>
          <w:rFonts w:hint="eastAsia"/>
          <w:color w:val="000000"/>
          <w:szCs w:val="21"/>
        </w:rPr>
        <w:t>4</w:t>
      </w:r>
      <w:r>
        <w:rPr>
          <w:rFonts w:hint="eastAsia"/>
          <w:color w:val="000000"/>
          <w:szCs w:val="21"/>
        </w:rPr>
        <w:t>）最近一次被芜湖市公共资源交易管理局披露记不良行为记录或记不良行为记录累计记分达</w:t>
      </w:r>
      <w:r>
        <w:rPr>
          <w:rFonts w:hint="eastAsia"/>
          <w:color w:val="000000"/>
          <w:szCs w:val="21"/>
        </w:rPr>
        <w:t>20</w:t>
      </w:r>
      <w:r>
        <w:rPr>
          <w:rFonts w:hint="eastAsia"/>
          <w:color w:val="000000"/>
          <w:szCs w:val="21"/>
        </w:rPr>
        <w:t>分（含</w:t>
      </w:r>
      <w:r>
        <w:rPr>
          <w:rFonts w:hint="eastAsia"/>
          <w:color w:val="000000"/>
          <w:szCs w:val="21"/>
        </w:rPr>
        <w:t>20</w:t>
      </w:r>
      <w:r>
        <w:rPr>
          <w:rFonts w:hint="eastAsia"/>
          <w:color w:val="000000"/>
          <w:szCs w:val="21"/>
        </w:rPr>
        <w:t>分）及以上的，开标日距披露日期超过</w:t>
      </w:r>
      <w:r>
        <w:rPr>
          <w:rFonts w:hint="eastAsia"/>
          <w:color w:val="000000"/>
          <w:szCs w:val="21"/>
        </w:rPr>
        <w:t>24</w:t>
      </w:r>
      <w:r>
        <w:rPr>
          <w:rFonts w:hint="eastAsia"/>
          <w:color w:val="000000"/>
          <w:szCs w:val="21"/>
        </w:rPr>
        <w:t>个月。</w:t>
      </w:r>
    </w:p>
    <w:p w:rsidR="00600A40" w:rsidRDefault="00626E24">
      <w:pPr>
        <w:pStyle w:val="20"/>
        <w:spacing w:line="360" w:lineRule="auto"/>
        <w:rPr>
          <w:color w:val="000000"/>
          <w:szCs w:val="21"/>
        </w:rPr>
      </w:pPr>
      <w:r>
        <w:rPr>
          <w:rFonts w:hint="eastAsia"/>
          <w:color w:val="000000"/>
          <w:szCs w:val="21"/>
        </w:rPr>
        <w:t>8.</w:t>
      </w:r>
      <w:r>
        <w:rPr>
          <w:rFonts w:hint="eastAsia"/>
          <w:color w:val="000000"/>
          <w:szCs w:val="21"/>
        </w:rPr>
        <w:t>本项目禁止挂靠投标，一经发现，立即取消投标资格，并列入不良记录名单。</w:t>
      </w:r>
    </w:p>
    <w:p w:rsidR="00600A40" w:rsidRDefault="00626E24">
      <w:pPr>
        <w:autoSpaceDE w:val="0"/>
        <w:autoSpaceDN w:val="0"/>
        <w:adjustRightInd w:val="0"/>
        <w:spacing w:line="360" w:lineRule="auto"/>
        <w:rPr>
          <w:color w:val="000000"/>
          <w:szCs w:val="21"/>
        </w:rPr>
      </w:pPr>
      <w:r>
        <w:rPr>
          <w:rFonts w:hint="eastAsia"/>
          <w:color w:val="000000"/>
          <w:szCs w:val="21"/>
        </w:rPr>
        <w:t>9</w:t>
      </w:r>
      <w:r>
        <w:rPr>
          <w:rFonts w:hint="eastAsia"/>
          <w:color w:val="000000"/>
          <w:szCs w:val="21"/>
        </w:rPr>
        <w:t>．本次招标</w:t>
      </w:r>
      <w:r>
        <w:rPr>
          <w:rFonts w:hint="eastAsia"/>
          <w:color w:val="000000"/>
          <w:szCs w:val="21"/>
          <w:u w:val="single"/>
        </w:rPr>
        <w:t>□接受■不接受</w:t>
      </w:r>
      <w:r>
        <w:rPr>
          <w:rFonts w:hint="eastAsia"/>
          <w:color w:val="000000"/>
          <w:szCs w:val="21"/>
        </w:rPr>
        <w:t>联合体投标。联合体投标的，应满足下列要求：</w:t>
      </w:r>
      <w:r>
        <w:rPr>
          <w:rFonts w:hint="eastAsia"/>
          <w:color w:val="000000"/>
          <w:szCs w:val="21"/>
          <w:u w:val="single"/>
        </w:rPr>
        <w:t xml:space="preserve">   /   </w:t>
      </w:r>
      <w:r>
        <w:rPr>
          <w:rFonts w:hint="eastAsia"/>
          <w:color w:val="000000"/>
          <w:szCs w:val="21"/>
        </w:rPr>
        <w:t>。</w:t>
      </w:r>
    </w:p>
    <w:p w:rsidR="00600A40" w:rsidRDefault="00626E24">
      <w:pPr>
        <w:pStyle w:val="20"/>
        <w:spacing w:line="360" w:lineRule="auto"/>
        <w:rPr>
          <w:b/>
          <w:color w:val="000000"/>
          <w:szCs w:val="21"/>
        </w:rPr>
      </w:pPr>
      <w:r>
        <w:rPr>
          <w:rFonts w:hint="eastAsia"/>
          <w:b/>
          <w:color w:val="000000"/>
          <w:szCs w:val="21"/>
        </w:rPr>
        <w:t>五、招标文件的获取</w:t>
      </w:r>
    </w:p>
    <w:p w:rsidR="00600A40" w:rsidRDefault="00626E24">
      <w:pPr>
        <w:pStyle w:val="20"/>
        <w:spacing w:line="360" w:lineRule="auto"/>
        <w:rPr>
          <w:color w:val="000000"/>
          <w:szCs w:val="21"/>
          <w:u w:val="single"/>
        </w:rPr>
      </w:pPr>
      <w:r>
        <w:rPr>
          <w:rFonts w:hint="eastAsia"/>
          <w:color w:val="000000"/>
          <w:szCs w:val="21"/>
        </w:rPr>
        <w:t>1</w:t>
      </w:r>
      <w:r>
        <w:rPr>
          <w:rFonts w:hint="eastAsia"/>
          <w:color w:val="000000"/>
          <w:szCs w:val="21"/>
        </w:rPr>
        <w:t>．获取时间：</w:t>
      </w:r>
      <w:r>
        <w:rPr>
          <w:rFonts w:hint="eastAsia"/>
          <w:color w:val="000000"/>
          <w:szCs w:val="21"/>
        </w:rPr>
        <w:t>*</w:t>
      </w:r>
      <w:r>
        <w:rPr>
          <w:color w:val="000000"/>
          <w:szCs w:val="21"/>
        </w:rPr>
        <w:t>**</w:t>
      </w:r>
      <w:r>
        <w:rPr>
          <w:rFonts w:hint="eastAsia"/>
          <w:color w:val="000000"/>
          <w:szCs w:val="21"/>
        </w:rPr>
        <w:t>年</w:t>
      </w:r>
      <w:r>
        <w:rPr>
          <w:rFonts w:hint="eastAsia"/>
          <w:color w:val="000000"/>
          <w:szCs w:val="21"/>
        </w:rPr>
        <w:t>*</w:t>
      </w:r>
      <w:r>
        <w:rPr>
          <w:color w:val="000000"/>
          <w:szCs w:val="21"/>
        </w:rPr>
        <w:t>**</w:t>
      </w:r>
      <w:r>
        <w:rPr>
          <w:rFonts w:hint="eastAsia"/>
          <w:color w:val="000000"/>
          <w:szCs w:val="21"/>
        </w:rPr>
        <w:t>月</w:t>
      </w:r>
      <w:r>
        <w:rPr>
          <w:rFonts w:hint="eastAsia"/>
          <w:color w:val="000000"/>
          <w:szCs w:val="21"/>
        </w:rPr>
        <w:t>*</w:t>
      </w:r>
      <w:r>
        <w:rPr>
          <w:color w:val="000000"/>
          <w:szCs w:val="21"/>
        </w:rPr>
        <w:t>**</w:t>
      </w:r>
      <w:r>
        <w:rPr>
          <w:rFonts w:hint="eastAsia"/>
          <w:color w:val="000000"/>
          <w:szCs w:val="21"/>
        </w:rPr>
        <w:t>日上午</w:t>
      </w:r>
      <w:r>
        <w:rPr>
          <w:rFonts w:hint="eastAsia"/>
          <w:color w:val="000000"/>
          <w:szCs w:val="21"/>
        </w:rPr>
        <w:t>*</w:t>
      </w:r>
      <w:r>
        <w:rPr>
          <w:color w:val="000000"/>
          <w:szCs w:val="21"/>
        </w:rPr>
        <w:t>**</w:t>
      </w:r>
      <w:r>
        <w:rPr>
          <w:rFonts w:hint="eastAsia"/>
          <w:color w:val="000000"/>
          <w:szCs w:val="21"/>
        </w:rPr>
        <w:t>至</w:t>
      </w:r>
      <w:r>
        <w:rPr>
          <w:rFonts w:hint="eastAsia"/>
          <w:color w:val="000000"/>
          <w:szCs w:val="21"/>
        </w:rPr>
        <w:t>*</w:t>
      </w:r>
      <w:r>
        <w:rPr>
          <w:color w:val="000000"/>
          <w:szCs w:val="21"/>
        </w:rPr>
        <w:t>**</w:t>
      </w:r>
      <w:r>
        <w:rPr>
          <w:rFonts w:hint="eastAsia"/>
          <w:color w:val="000000"/>
          <w:szCs w:val="21"/>
        </w:rPr>
        <w:t>年</w:t>
      </w:r>
      <w:r>
        <w:rPr>
          <w:rFonts w:hint="eastAsia"/>
          <w:color w:val="000000"/>
          <w:szCs w:val="21"/>
        </w:rPr>
        <w:t>*</w:t>
      </w:r>
      <w:r>
        <w:rPr>
          <w:color w:val="000000"/>
          <w:szCs w:val="21"/>
        </w:rPr>
        <w:t>**</w:t>
      </w:r>
      <w:r>
        <w:rPr>
          <w:rFonts w:hint="eastAsia"/>
          <w:color w:val="000000"/>
          <w:szCs w:val="21"/>
        </w:rPr>
        <w:t>月</w:t>
      </w:r>
      <w:r>
        <w:rPr>
          <w:rFonts w:hint="eastAsia"/>
          <w:color w:val="000000"/>
          <w:szCs w:val="21"/>
        </w:rPr>
        <w:t>*</w:t>
      </w:r>
      <w:r>
        <w:rPr>
          <w:color w:val="000000"/>
          <w:szCs w:val="21"/>
        </w:rPr>
        <w:t>**</w:t>
      </w:r>
      <w:r>
        <w:rPr>
          <w:rFonts w:hint="eastAsia"/>
          <w:color w:val="000000"/>
          <w:szCs w:val="21"/>
        </w:rPr>
        <w:t>日下午</w:t>
      </w:r>
      <w:r>
        <w:rPr>
          <w:rFonts w:hint="eastAsia"/>
          <w:color w:val="000000"/>
          <w:szCs w:val="21"/>
        </w:rPr>
        <w:t>*</w:t>
      </w:r>
      <w:r>
        <w:rPr>
          <w:color w:val="000000"/>
          <w:szCs w:val="21"/>
        </w:rPr>
        <w:t>**</w:t>
      </w:r>
      <w:r>
        <w:rPr>
          <w:rFonts w:hint="eastAsia"/>
          <w:color w:val="000000"/>
          <w:szCs w:val="21"/>
        </w:rPr>
        <w:t>0</w:t>
      </w:r>
      <w:r>
        <w:rPr>
          <w:rFonts w:ascii="宋体" w:hAnsi="宋体" w:cs="宋体" w:hint="eastAsia"/>
          <w:color w:val="000000"/>
          <w:kern w:val="0"/>
          <w:szCs w:val="21"/>
        </w:rPr>
        <w:t>。</w:t>
      </w:r>
    </w:p>
    <w:p w:rsidR="00600A40" w:rsidRDefault="00626E24">
      <w:pPr>
        <w:pStyle w:val="20"/>
        <w:spacing w:line="360" w:lineRule="auto"/>
        <w:rPr>
          <w:color w:val="000000"/>
          <w:szCs w:val="21"/>
        </w:rPr>
      </w:pPr>
      <w:r>
        <w:rPr>
          <w:rFonts w:hint="eastAsia"/>
          <w:color w:val="000000"/>
          <w:szCs w:val="21"/>
        </w:rPr>
        <w:t>2</w:t>
      </w:r>
      <w:r>
        <w:rPr>
          <w:rFonts w:hint="eastAsia"/>
          <w:color w:val="000000"/>
          <w:szCs w:val="21"/>
        </w:rPr>
        <w:t>．获取方式：凡有意参加投标者，请于获取时间内登录芜湖市公共资源交易中心网上招投标系统下载招标文件。</w:t>
      </w:r>
    </w:p>
    <w:p w:rsidR="00600A40" w:rsidRDefault="00626E24">
      <w:pPr>
        <w:pStyle w:val="20"/>
        <w:spacing w:line="360" w:lineRule="auto"/>
        <w:ind w:firstLineChars="200" w:firstLine="422"/>
        <w:rPr>
          <w:color w:val="000000"/>
          <w:szCs w:val="21"/>
          <w:u w:val="single"/>
        </w:rPr>
      </w:pPr>
      <w:r>
        <w:rPr>
          <w:rFonts w:hint="eastAsia"/>
          <w:b/>
          <w:color w:val="000000"/>
          <w:szCs w:val="21"/>
        </w:rPr>
        <w:t>六、投标截止时间和开标时间</w:t>
      </w:r>
      <w:r>
        <w:rPr>
          <w:rFonts w:hint="eastAsia"/>
          <w:b/>
          <w:color w:val="000000"/>
          <w:szCs w:val="21"/>
        </w:rPr>
        <w:t xml:space="preserve">:  </w:t>
      </w:r>
      <w:r>
        <w:rPr>
          <w:rFonts w:hint="eastAsia"/>
          <w:color w:val="000000"/>
          <w:szCs w:val="21"/>
          <w:u w:val="single"/>
        </w:rPr>
        <w:t xml:space="preserve"> </w:t>
      </w:r>
      <w:r>
        <w:rPr>
          <w:rFonts w:hint="eastAsia"/>
          <w:color w:val="000000"/>
          <w:szCs w:val="21"/>
        </w:rPr>
        <w:t>*</w:t>
      </w:r>
      <w:r>
        <w:rPr>
          <w:color w:val="000000"/>
          <w:szCs w:val="21"/>
        </w:rPr>
        <w:t>**</w:t>
      </w:r>
      <w:r>
        <w:rPr>
          <w:rFonts w:hint="eastAsia"/>
          <w:color w:val="000000"/>
          <w:szCs w:val="21"/>
          <w:u w:val="single"/>
        </w:rPr>
        <w:t>年</w:t>
      </w:r>
      <w:r>
        <w:rPr>
          <w:rFonts w:hint="eastAsia"/>
          <w:color w:val="000000"/>
          <w:szCs w:val="21"/>
        </w:rPr>
        <w:t>*</w:t>
      </w:r>
      <w:r>
        <w:rPr>
          <w:color w:val="000000"/>
          <w:szCs w:val="21"/>
        </w:rPr>
        <w:t>**</w:t>
      </w:r>
      <w:r>
        <w:rPr>
          <w:rFonts w:hint="eastAsia"/>
          <w:color w:val="000000"/>
          <w:szCs w:val="21"/>
          <w:u w:val="single"/>
        </w:rPr>
        <w:t>月</w:t>
      </w:r>
      <w:r>
        <w:rPr>
          <w:rFonts w:hint="eastAsia"/>
          <w:color w:val="000000"/>
          <w:szCs w:val="21"/>
        </w:rPr>
        <w:t>*</w:t>
      </w:r>
      <w:r>
        <w:rPr>
          <w:color w:val="000000"/>
          <w:szCs w:val="21"/>
        </w:rPr>
        <w:t>**</w:t>
      </w:r>
      <w:r>
        <w:rPr>
          <w:rFonts w:hint="eastAsia"/>
          <w:color w:val="000000"/>
          <w:szCs w:val="21"/>
          <w:u w:val="single"/>
        </w:rPr>
        <w:t>日</w:t>
      </w:r>
      <w:r>
        <w:rPr>
          <w:rFonts w:hint="eastAsia"/>
          <w:color w:val="000000"/>
          <w:szCs w:val="21"/>
        </w:rPr>
        <w:t>*</w:t>
      </w:r>
      <w:r>
        <w:rPr>
          <w:color w:val="000000"/>
          <w:szCs w:val="21"/>
        </w:rPr>
        <w:t>**</w:t>
      </w:r>
      <w:r>
        <w:rPr>
          <w:rFonts w:hint="eastAsia"/>
          <w:color w:val="000000"/>
          <w:szCs w:val="21"/>
          <w:u w:val="single"/>
        </w:rPr>
        <w:t xml:space="preserve">   </w:t>
      </w:r>
      <w:r>
        <w:rPr>
          <w:rFonts w:ascii="宋体" w:hAnsi="宋体" w:cs="宋体" w:hint="eastAsia"/>
          <w:color w:val="000000"/>
          <w:kern w:val="0"/>
          <w:szCs w:val="21"/>
        </w:rPr>
        <w:t>。</w:t>
      </w:r>
    </w:p>
    <w:p w:rsidR="00600A40" w:rsidRDefault="00626E24">
      <w:pPr>
        <w:pStyle w:val="20"/>
        <w:spacing w:line="360" w:lineRule="auto"/>
        <w:rPr>
          <w:color w:val="000000"/>
          <w:szCs w:val="21"/>
        </w:rPr>
      </w:pPr>
      <w:r>
        <w:rPr>
          <w:rFonts w:hint="eastAsia"/>
          <w:color w:val="000000"/>
          <w:szCs w:val="21"/>
        </w:rPr>
        <w:tab/>
      </w:r>
      <w:r>
        <w:rPr>
          <w:rFonts w:hint="eastAsia"/>
          <w:b/>
          <w:color w:val="000000"/>
          <w:szCs w:val="21"/>
        </w:rPr>
        <w:t>开标地点：</w:t>
      </w:r>
      <w:r>
        <w:rPr>
          <w:rFonts w:hint="eastAsia"/>
          <w:color w:val="000000"/>
          <w:szCs w:val="21"/>
        </w:rPr>
        <w:t>芜湖市公共资源交易中心开标室（详见开标</w:t>
      </w:r>
      <w:proofErr w:type="gramStart"/>
      <w:r>
        <w:rPr>
          <w:rFonts w:hint="eastAsia"/>
          <w:color w:val="000000"/>
          <w:szCs w:val="21"/>
        </w:rPr>
        <w:t>区电子</w:t>
      </w:r>
      <w:proofErr w:type="gramEnd"/>
      <w:r>
        <w:rPr>
          <w:rFonts w:hint="eastAsia"/>
          <w:color w:val="000000"/>
          <w:szCs w:val="21"/>
        </w:rPr>
        <w:t>显示屏）。</w:t>
      </w:r>
    </w:p>
    <w:p w:rsidR="00600A40" w:rsidRDefault="00626E24">
      <w:pPr>
        <w:pStyle w:val="20"/>
        <w:spacing w:line="360" w:lineRule="auto"/>
        <w:rPr>
          <w:color w:val="000000"/>
          <w:szCs w:val="21"/>
        </w:rPr>
      </w:pPr>
      <w:r>
        <w:rPr>
          <w:rFonts w:hint="eastAsia"/>
          <w:b/>
          <w:color w:val="000000"/>
          <w:szCs w:val="21"/>
        </w:rPr>
        <w:t>七、保证金及开户信息</w:t>
      </w:r>
    </w:p>
    <w:p w:rsidR="00600A40" w:rsidRDefault="00626E24">
      <w:pPr>
        <w:pStyle w:val="20"/>
        <w:spacing w:line="360" w:lineRule="auto"/>
        <w:rPr>
          <w:color w:val="000000"/>
          <w:szCs w:val="21"/>
        </w:rPr>
      </w:pPr>
      <w:r>
        <w:rPr>
          <w:rFonts w:hint="eastAsia"/>
          <w:color w:val="000000"/>
          <w:szCs w:val="21"/>
        </w:rPr>
        <w:t>1</w:t>
      </w:r>
      <w:r>
        <w:rPr>
          <w:rFonts w:hint="eastAsia"/>
          <w:color w:val="000000"/>
          <w:szCs w:val="21"/>
        </w:rPr>
        <w:t>．所有投标人均需提交足额投标保证金，投标保证金的形式为转账、电汇或银行电子保函。</w:t>
      </w:r>
    </w:p>
    <w:p w:rsidR="00600A40" w:rsidRDefault="00626E24">
      <w:pPr>
        <w:pStyle w:val="20"/>
        <w:spacing w:line="360" w:lineRule="auto"/>
        <w:rPr>
          <w:color w:val="000000"/>
          <w:szCs w:val="21"/>
        </w:rPr>
      </w:pPr>
      <w:r>
        <w:rPr>
          <w:rFonts w:hint="eastAsia"/>
          <w:color w:val="000000"/>
          <w:szCs w:val="21"/>
        </w:rPr>
        <w:t>2</w:t>
      </w:r>
      <w:r>
        <w:rPr>
          <w:rFonts w:hint="eastAsia"/>
          <w:color w:val="000000"/>
          <w:szCs w:val="21"/>
        </w:rPr>
        <w:t>．投标保证金的到账截止时间为开标日前</w:t>
      </w:r>
      <w:r>
        <w:rPr>
          <w:rFonts w:hint="eastAsia"/>
          <w:color w:val="000000"/>
          <w:szCs w:val="21"/>
        </w:rPr>
        <w:t>1</w:t>
      </w:r>
      <w:r>
        <w:rPr>
          <w:rFonts w:hint="eastAsia"/>
          <w:color w:val="000000"/>
          <w:szCs w:val="21"/>
        </w:rPr>
        <w:t>个工作日上午</w:t>
      </w:r>
      <w:r>
        <w:rPr>
          <w:rFonts w:hint="eastAsia"/>
          <w:color w:val="000000"/>
          <w:szCs w:val="21"/>
        </w:rPr>
        <w:t>10</w:t>
      </w:r>
      <w:r>
        <w:rPr>
          <w:rFonts w:hint="eastAsia"/>
          <w:color w:val="000000"/>
          <w:szCs w:val="21"/>
        </w:rPr>
        <w:t>时。</w:t>
      </w:r>
    </w:p>
    <w:p w:rsidR="00600A40" w:rsidRDefault="00626E24">
      <w:pPr>
        <w:pStyle w:val="20"/>
        <w:spacing w:line="360" w:lineRule="auto"/>
        <w:rPr>
          <w:color w:val="000000"/>
          <w:szCs w:val="21"/>
        </w:rPr>
      </w:pPr>
      <w:r>
        <w:rPr>
          <w:rFonts w:hint="eastAsia"/>
          <w:color w:val="000000"/>
          <w:szCs w:val="21"/>
        </w:rPr>
        <w:t>3</w:t>
      </w:r>
      <w:r>
        <w:rPr>
          <w:rFonts w:hint="eastAsia"/>
          <w:color w:val="000000"/>
          <w:szCs w:val="21"/>
        </w:rPr>
        <w:t>．投标保证金必须从投标人基本账户汇入到下述指定账户，未到达指定账户的投标恕不接受。</w:t>
      </w:r>
    </w:p>
    <w:p w:rsidR="00600A40" w:rsidRDefault="00626E24">
      <w:pPr>
        <w:pStyle w:val="20"/>
        <w:spacing w:line="360" w:lineRule="auto"/>
        <w:rPr>
          <w:color w:val="000000"/>
          <w:szCs w:val="21"/>
        </w:rPr>
      </w:pPr>
      <w:r>
        <w:rPr>
          <w:rFonts w:hint="eastAsia"/>
          <w:color w:val="000000"/>
          <w:szCs w:val="21"/>
        </w:rPr>
        <w:t>4</w:t>
      </w:r>
      <w:r>
        <w:rPr>
          <w:rFonts w:hint="eastAsia"/>
          <w:color w:val="000000"/>
          <w:szCs w:val="21"/>
        </w:rPr>
        <w:t>．投标保证金不得从其他账户汇出，否则拒绝其投标行为。</w:t>
      </w:r>
    </w:p>
    <w:p w:rsidR="00600A40" w:rsidRDefault="00626E24">
      <w:pPr>
        <w:pStyle w:val="20"/>
        <w:spacing w:line="360" w:lineRule="auto"/>
        <w:ind w:firstLineChars="200" w:firstLine="420"/>
        <w:rPr>
          <w:color w:val="000000"/>
          <w:szCs w:val="21"/>
          <w:u w:val="single"/>
        </w:rPr>
      </w:pPr>
      <w:r>
        <w:rPr>
          <w:rFonts w:hint="eastAsia"/>
          <w:color w:val="000000"/>
          <w:szCs w:val="21"/>
        </w:rPr>
        <w:tab/>
      </w:r>
      <w:r>
        <w:rPr>
          <w:rFonts w:hint="eastAsia"/>
          <w:color w:val="000000"/>
          <w:szCs w:val="21"/>
        </w:rPr>
        <w:t>本项目须缴纳投标保证金金额：人民币</w:t>
      </w:r>
      <w:r>
        <w:rPr>
          <w:rFonts w:hint="eastAsia"/>
          <w:color w:val="000000"/>
          <w:szCs w:val="21"/>
        </w:rPr>
        <w:t>*</w:t>
      </w:r>
      <w:r>
        <w:rPr>
          <w:color w:val="000000"/>
          <w:szCs w:val="21"/>
        </w:rPr>
        <w:t>**</w:t>
      </w:r>
      <w:r>
        <w:rPr>
          <w:rFonts w:hint="eastAsia"/>
          <w:color w:val="000000"/>
          <w:szCs w:val="21"/>
        </w:rPr>
        <w:t>整。</w:t>
      </w:r>
    </w:p>
    <w:p w:rsidR="00600A40" w:rsidRDefault="00626E24">
      <w:pPr>
        <w:pStyle w:val="20"/>
        <w:spacing w:line="360" w:lineRule="auto"/>
        <w:rPr>
          <w:color w:val="000000"/>
          <w:szCs w:val="21"/>
        </w:rPr>
      </w:pPr>
      <w:r>
        <w:rPr>
          <w:rFonts w:hint="eastAsia"/>
          <w:color w:val="000000"/>
          <w:szCs w:val="21"/>
        </w:rPr>
        <w:t>5.</w:t>
      </w:r>
      <w:r>
        <w:rPr>
          <w:rFonts w:hint="eastAsia"/>
          <w:color w:val="000000"/>
          <w:szCs w:val="21"/>
        </w:rPr>
        <w:t>现提供以下账户供投标人选择</w:t>
      </w:r>
    </w:p>
    <w:p w:rsidR="00600A40" w:rsidRDefault="00626E24">
      <w:pPr>
        <w:pStyle w:val="20"/>
        <w:spacing w:line="360" w:lineRule="auto"/>
        <w:ind w:left="420"/>
        <w:rPr>
          <w:color w:val="000000"/>
          <w:szCs w:val="21"/>
        </w:rPr>
      </w:pPr>
      <w:r>
        <w:rPr>
          <w:rFonts w:hint="eastAsia"/>
          <w:color w:val="000000"/>
          <w:szCs w:val="21"/>
        </w:rPr>
        <w:t>开户单位：</w:t>
      </w:r>
      <w:r>
        <w:rPr>
          <w:rFonts w:hint="eastAsia"/>
          <w:color w:val="000000"/>
          <w:u w:val="single"/>
        </w:rPr>
        <w:t>芜湖市公共资源交易中心</w:t>
      </w:r>
    </w:p>
    <w:p w:rsidR="00600A40" w:rsidRDefault="00626E24">
      <w:pPr>
        <w:pStyle w:val="20"/>
        <w:spacing w:line="360" w:lineRule="auto"/>
        <w:rPr>
          <w:color w:val="000000"/>
          <w:szCs w:val="21"/>
        </w:rPr>
      </w:pPr>
      <w:r>
        <w:rPr>
          <w:rFonts w:hint="eastAsia"/>
          <w:color w:val="000000"/>
          <w:szCs w:val="21"/>
        </w:rPr>
        <w:tab/>
      </w:r>
      <w:r>
        <w:rPr>
          <w:rFonts w:hint="eastAsia"/>
          <w:color w:val="000000"/>
          <w:szCs w:val="21"/>
        </w:rPr>
        <w:t>开户银行：</w:t>
      </w:r>
      <w:r>
        <w:rPr>
          <w:rFonts w:hint="eastAsia"/>
          <w:color w:val="000000"/>
          <w:szCs w:val="21"/>
          <w:u w:val="single"/>
        </w:rPr>
        <w:t>徽商银行芜湖南湖路支行</w:t>
      </w:r>
      <w:r>
        <w:rPr>
          <w:rFonts w:hint="eastAsia"/>
          <w:color w:val="000000"/>
          <w:szCs w:val="21"/>
        </w:rPr>
        <w:tab/>
      </w:r>
    </w:p>
    <w:p w:rsidR="00600A40" w:rsidRDefault="00626E24">
      <w:pPr>
        <w:pStyle w:val="20"/>
        <w:spacing w:line="360" w:lineRule="auto"/>
        <w:ind w:firstLineChars="200" w:firstLine="420"/>
        <w:rPr>
          <w:color w:val="000000"/>
          <w:szCs w:val="21"/>
          <w:u w:val="single"/>
        </w:rPr>
      </w:pPr>
      <w:r>
        <w:rPr>
          <w:rFonts w:hint="eastAsia"/>
          <w:color w:val="000000"/>
          <w:szCs w:val="21"/>
        </w:rPr>
        <w:t>账号</w:t>
      </w:r>
      <w:r>
        <w:rPr>
          <w:rFonts w:hint="eastAsia"/>
          <w:color w:val="000000"/>
          <w:szCs w:val="21"/>
        </w:rPr>
        <w:t xml:space="preserve">  </w:t>
      </w:r>
      <w:r>
        <w:rPr>
          <w:rFonts w:hint="eastAsia"/>
          <w:color w:val="000000"/>
          <w:szCs w:val="21"/>
        </w:rPr>
        <w:t>：</w:t>
      </w:r>
      <w:r>
        <w:rPr>
          <w:rFonts w:hint="eastAsia"/>
          <w:color w:val="000000"/>
          <w:szCs w:val="21"/>
        </w:rPr>
        <w:t>*</w:t>
      </w:r>
      <w:r>
        <w:rPr>
          <w:color w:val="000000"/>
          <w:szCs w:val="21"/>
        </w:rPr>
        <w:t>**</w:t>
      </w:r>
    </w:p>
    <w:p w:rsidR="00600A40" w:rsidRDefault="00626E24">
      <w:pPr>
        <w:pStyle w:val="20"/>
        <w:spacing w:line="360" w:lineRule="auto"/>
        <w:ind w:left="420"/>
        <w:rPr>
          <w:color w:val="000000"/>
          <w:szCs w:val="21"/>
        </w:rPr>
      </w:pPr>
      <w:r>
        <w:rPr>
          <w:rFonts w:hint="eastAsia"/>
          <w:color w:val="000000"/>
          <w:szCs w:val="21"/>
        </w:rPr>
        <w:t>开户单位：</w:t>
      </w:r>
      <w:r>
        <w:rPr>
          <w:rFonts w:hint="eastAsia"/>
          <w:color w:val="000000"/>
          <w:u w:val="single"/>
        </w:rPr>
        <w:t>芜湖市公共资源交易中心</w:t>
      </w:r>
    </w:p>
    <w:p w:rsidR="00600A40" w:rsidRDefault="00626E24">
      <w:pPr>
        <w:pStyle w:val="20"/>
        <w:spacing w:line="360" w:lineRule="auto"/>
        <w:rPr>
          <w:color w:val="000000"/>
          <w:szCs w:val="21"/>
        </w:rPr>
      </w:pPr>
      <w:r>
        <w:rPr>
          <w:rFonts w:hint="eastAsia"/>
          <w:color w:val="000000"/>
          <w:szCs w:val="21"/>
        </w:rPr>
        <w:tab/>
      </w:r>
      <w:r>
        <w:rPr>
          <w:rFonts w:hint="eastAsia"/>
          <w:color w:val="000000"/>
          <w:szCs w:val="21"/>
        </w:rPr>
        <w:t>开户银行：</w:t>
      </w:r>
      <w:r>
        <w:rPr>
          <w:rFonts w:hint="eastAsia"/>
          <w:color w:val="000000"/>
          <w:szCs w:val="21"/>
          <w:u w:val="single"/>
        </w:rPr>
        <w:t>中国银行芜湖市分行</w:t>
      </w:r>
      <w:r>
        <w:rPr>
          <w:rFonts w:hint="eastAsia"/>
          <w:color w:val="000000"/>
          <w:szCs w:val="21"/>
        </w:rPr>
        <w:tab/>
      </w:r>
    </w:p>
    <w:p w:rsidR="00600A40" w:rsidRDefault="00626E24">
      <w:pPr>
        <w:pStyle w:val="20"/>
        <w:spacing w:line="360" w:lineRule="auto"/>
        <w:ind w:firstLineChars="200" w:firstLine="420"/>
        <w:rPr>
          <w:color w:val="000000"/>
          <w:szCs w:val="21"/>
          <w:u w:val="single"/>
        </w:rPr>
      </w:pPr>
      <w:r>
        <w:rPr>
          <w:rFonts w:hint="eastAsia"/>
          <w:color w:val="000000"/>
          <w:szCs w:val="21"/>
        </w:rPr>
        <w:t>账号：</w:t>
      </w:r>
      <w:r>
        <w:rPr>
          <w:rFonts w:hint="eastAsia"/>
          <w:color w:val="000000"/>
          <w:szCs w:val="21"/>
        </w:rPr>
        <w:t xml:space="preserve"> *</w:t>
      </w:r>
      <w:r>
        <w:rPr>
          <w:color w:val="000000"/>
          <w:szCs w:val="21"/>
        </w:rPr>
        <w:t>**</w:t>
      </w:r>
    </w:p>
    <w:p w:rsidR="00600A40" w:rsidRDefault="00626E24">
      <w:pPr>
        <w:pStyle w:val="20"/>
        <w:spacing w:line="360" w:lineRule="auto"/>
        <w:rPr>
          <w:b/>
          <w:color w:val="000000"/>
          <w:szCs w:val="21"/>
        </w:rPr>
      </w:pPr>
      <w:r>
        <w:rPr>
          <w:rFonts w:hint="eastAsia"/>
          <w:b/>
          <w:color w:val="000000"/>
          <w:szCs w:val="21"/>
        </w:rPr>
        <w:t>八、招标代理机构及联系方式</w:t>
      </w:r>
      <w:r>
        <w:rPr>
          <w:rFonts w:hint="eastAsia"/>
          <w:b/>
          <w:color w:val="000000"/>
          <w:szCs w:val="21"/>
        </w:rPr>
        <w:tab/>
      </w:r>
    </w:p>
    <w:p w:rsidR="00600A40" w:rsidRDefault="00626E24">
      <w:pPr>
        <w:pStyle w:val="20"/>
        <w:spacing w:line="360" w:lineRule="auto"/>
        <w:ind w:firstLineChars="200" w:firstLine="420"/>
        <w:rPr>
          <w:color w:val="000000"/>
          <w:szCs w:val="21"/>
        </w:rPr>
      </w:pPr>
      <w:r>
        <w:rPr>
          <w:rFonts w:hint="eastAsia"/>
          <w:color w:val="000000"/>
          <w:szCs w:val="21"/>
        </w:rPr>
        <w:t>招标代理机构：</w:t>
      </w:r>
      <w:r>
        <w:rPr>
          <w:rFonts w:hint="eastAsia"/>
          <w:color w:val="000000"/>
          <w:szCs w:val="21"/>
        </w:rPr>
        <w:t>***</w:t>
      </w:r>
      <w:r>
        <w:rPr>
          <w:rFonts w:hint="eastAsia"/>
          <w:color w:val="000000"/>
          <w:szCs w:val="21"/>
        </w:rPr>
        <w:tab/>
      </w:r>
      <w:r>
        <w:rPr>
          <w:rFonts w:hint="eastAsia"/>
          <w:color w:val="000000"/>
          <w:szCs w:val="21"/>
        </w:rPr>
        <w:t>联系人：</w:t>
      </w:r>
      <w:r>
        <w:rPr>
          <w:rFonts w:hint="eastAsia"/>
          <w:color w:val="000000"/>
          <w:sz w:val="24"/>
          <w:szCs w:val="24"/>
        </w:rPr>
        <w:t>**</w:t>
      </w:r>
      <w:r>
        <w:rPr>
          <w:rFonts w:hint="eastAsia"/>
          <w:color w:val="000000"/>
          <w:szCs w:val="21"/>
        </w:rPr>
        <w:tab/>
      </w:r>
      <w:r>
        <w:rPr>
          <w:rFonts w:hint="eastAsia"/>
          <w:color w:val="000000"/>
          <w:szCs w:val="21"/>
        </w:rPr>
        <w:tab/>
      </w:r>
      <w:r>
        <w:rPr>
          <w:rFonts w:hint="eastAsia"/>
          <w:color w:val="000000"/>
          <w:szCs w:val="21"/>
        </w:rPr>
        <w:tab/>
      </w:r>
    </w:p>
    <w:p w:rsidR="00600A40" w:rsidRDefault="00626E24">
      <w:pPr>
        <w:pStyle w:val="20"/>
        <w:spacing w:line="360" w:lineRule="auto"/>
        <w:ind w:firstLineChars="200" w:firstLine="420"/>
        <w:rPr>
          <w:color w:val="000000"/>
          <w:szCs w:val="21"/>
          <w:u w:val="single"/>
        </w:rPr>
      </w:pPr>
      <w:r>
        <w:rPr>
          <w:rFonts w:hint="eastAsia"/>
          <w:color w:val="000000"/>
          <w:szCs w:val="21"/>
        </w:rPr>
        <w:lastRenderedPageBreak/>
        <w:t>地址：</w:t>
      </w:r>
      <w:r>
        <w:rPr>
          <w:rFonts w:hint="eastAsia"/>
          <w:color w:val="000000"/>
          <w:sz w:val="24"/>
          <w:szCs w:val="24"/>
        </w:rPr>
        <w:t>**</w:t>
      </w:r>
    </w:p>
    <w:p w:rsidR="00600A40" w:rsidRDefault="00626E24">
      <w:pPr>
        <w:pStyle w:val="20"/>
        <w:spacing w:line="360" w:lineRule="auto"/>
        <w:ind w:firstLine="420"/>
        <w:rPr>
          <w:color w:val="000000"/>
          <w:szCs w:val="21"/>
          <w:u w:val="single"/>
        </w:rPr>
      </w:pPr>
      <w:r>
        <w:rPr>
          <w:rFonts w:hint="eastAsia"/>
          <w:color w:val="000000"/>
          <w:szCs w:val="21"/>
        </w:rPr>
        <w:t>联系电话：</w:t>
      </w:r>
      <w:r>
        <w:rPr>
          <w:rFonts w:hint="eastAsia"/>
          <w:color w:val="000000"/>
          <w:sz w:val="24"/>
          <w:szCs w:val="24"/>
        </w:rPr>
        <w:t>**</w:t>
      </w:r>
    </w:p>
    <w:p w:rsidR="00600A40" w:rsidRDefault="00626E24">
      <w:pPr>
        <w:pStyle w:val="20"/>
        <w:spacing w:line="360" w:lineRule="auto"/>
        <w:ind w:firstLine="420"/>
        <w:rPr>
          <w:b/>
          <w:color w:val="000000"/>
          <w:szCs w:val="21"/>
        </w:rPr>
      </w:pPr>
      <w:r>
        <w:rPr>
          <w:rFonts w:hint="eastAsia"/>
          <w:b/>
          <w:color w:val="000000"/>
          <w:szCs w:val="21"/>
        </w:rPr>
        <w:t>九、招标人联系方式</w:t>
      </w:r>
      <w:r>
        <w:rPr>
          <w:rFonts w:hint="eastAsia"/>
          <w:b/>
          <w:color w:val="000000"/>
          <w:szCs w:val="21"/>
        </w:rPr>
        <w:tab/>
      </w:r>
      <w:r>
        <w:rPr>
          <w:rFonts w:hint="eastAsia"/>
          <w:b/>
          <w:color w:val="000000"/>
          <w:szCs w:val="21"/>
        </w:rPr>
        <w:tab/>
      </w:r>
    </w:p>
    <w:p w:rsidR="00600A40" w:rsidRDefault="00626E24">
      <w:pPr>
        <w:pStyle w:val="20"/>
        <w:spacing w:line="360" w:lineRule="auto"/>
        <w:ind w:firstLineChars="200" w:firstLine="420"/>
        <w:rPr>
          <w:color w:val="000000"/>
          <w:szCs w:val="21"/>
        </w:rPr>
      </w:pPr>
      <w:r>
        <w:rPr>
          <w:rFonts w:hint="eastAsia"/>
          <w:color w:val="000000"/>
          <w:szCs w:val="21"/>
        </w:rPr>
        <w:t>招标人：</w:t>
      </w:r>
      <w:r>
        <w:rPr>
          <w:rFonts w:hint="eastAsia"/>
          <w:color w:val="000000"/>
          <w:szCs w:val="21"/>
          <w:u w:val="single"/>
        </w:rPr>
        <w:t>***</w:t>
      </w:r>
      <w:r>
        <w:rPr>
          <w:rFonts w:hint="eastAsia"/>
          <w:color w:val="000000"/>
          <w:szCs w:val="21"/>
        </w:rPr>
        <w:tab/>
      </w:r>
      <w:r>
        <w:rPr>
          <w:rFonts w:hint="eastAsia"/>
          <w:color w:val="000000"/>
          <w:szCs w:val="21"/>
        </w:rPr>
        <w:t>联系人：</w:t>
      </w:r>
      <w:r>
        <w:rPr>
          <w:rFonts w:hint="eastAsia"/>
          <w:color w:val="000000"/>
          <w:sz w:val="24"/>
          <w:szCs w:val="24"/>
        </w:rPr>
        <w:t>**</w:t>
      </w:r>
      <w:r>
        <w:rPr>
          <w:rFonts w:hint="eastAsia"/>
          <w:color w:val="000000"/>
          <w:szCs w:val="21"/>
        </w:rPr>
        <w:tab/>
      </w:r>
      <w:r>
        <w:rPr>
          <w:rFonts w:hint="eastAsia"/>
          <w:color w:val="000000"/>
          <w:szCs w:val="21"/>
        </w:rPr>
        <w:tab/>
      </w:r>
    </w:p>
    <w:p w:rsidR="00600A40" w:rsidRDefault="00626E24">
      <w:pPr>
        <w:pStyle w:val="20"/>
        <w:spacing w:line="360" w:lineRule="auto"/>
        <w:ind w:firstLineChars="200" w:firstLine="420"/>
        <w:rPr>
          <w:color w:val="000000"/>
          <w:szCs w:val="21"/>
          <w:u w:val="single"/>
        </w:rPr>
      </w:pPr>
      <w:r>
        <w:rPr>
          <w:rFonts w:hint="eastAsia"/>
          <w:color w:val="000000"/>
          <w:szCs w:val="21"/>
        </w:rPr>
        <w:t>地址：</w:t>
      </w:r>
      <w:r>
        <w:rPr>
          <w:rFonts w:hint="eastAsia"/>
          <w:color w:val="000000"/>
          <w:sz w:val="24"/>
          <w:szCs w:val="24"/>
        </w:rPr>
        <w:t>**</w:t>
      </w:r>
      <w:r>
        <w:rPr>
          <w:rFonts w:hint="eastAsia"/>
          <w:color w:val="000000"/>
          <w:szCs w:val="21"/>
          <w:u w:val="single"/>
        </w:rPr>
        <w:t xml:space="preserve"> </w:t>
      </w:r>
      <w:r>
        <w:rPr>
          <w:rFonts w:hint="eastAsia"/>
          <w:color w:val="000000"/>
          <w:szCs w:val="21"/>
        </w:rPr>
        <w:t xml:space="preserve"> </w:t>
      </w:r>
      <w:r>
        <w:rPr>
          <w:rFonts w:hint="eastAsia"/>
          <w:color w:val="000000"/>
          <w:szCs w:val="21"/>
        </w:rPr>
        <w:t>联系电话：</w:t>
      </w:r>
      <w:r>
        <w:rPr>
          <w:rFonts w:hint="eastAsia"/>
          <w:color w:val="000000"/>
          <w:sz w:val="24"/>
          <w:szCs w:val="24"/>
        </w:rPr>
        <w:t>**</w:t>
      </w:r>
    </w:p>
    <w:p w:rsidR="00600A40" w:rsidRDefault="00626E24">
      <w:pPr>
        <w:pStyle w:val="20"/>
        <w:spacing w:line="360" w:lineRule="auto"/>
        <w:rPr>
          <w:b/>
          <w:color w:val="000000"/>
          <w:szCs w:val="21"/>
        </w:rPr>
      </w:pPr>
      <w:r>
        <w:rPr>
          <w:rFonts w:hint="eastAsia"/>
          <w:b/>
          <w:color w:val="000000"/>
          <w:szCs w:val="21"/>
        </w:rPr>
        <w:t>十、芜湖市公共资源交易中心联系方式</w:t>
      </w:r>
      <w:r>
        <w:rPr>
          <w:rFonts w:hint="eastAsia"/>
          <w:b/>
          <w:color w:val="000000"/>
          <w:szCs w:val="21"/>
        </w:rPr>
        <w:tab/>
      </w:r>
      <w:r>
        <w:rPr>
          <w:rFonts w:hint="eastAsia"/>
          <w:b/>
          <w:color w:val="000000"/>
          <w:szCs w:val="21"/>
        </w:rPr>
        <w:tab/>
      </w:r>
      <w:r>
        <w:rPr>
          <w:rFonts w:hint="eastAsia"/>
          <w:b/>
          <w:color w:val="000000"/>
          <w:szCs w:val="21"/>
        </w:rPr>
        <w:tab/>
      </w:r>
      <w:r>
        <w:rPr>
          <w:rFonts w:hint="eastAsia"/>
          <w:b/>
          <w:color w:val="000000"/>
          <w:szCs w:val="21"/>
        </w:rPr>
        <w:tab/>
      </w:r>
      <w:r>
        <w:rPr>
          <w:rFonts w:hint="eastAsia"/>
          <w:b/>
          <w:color w:val="000000"/>
          <w:szCs w:val="21"/>
        </w:rPr>
        <w:tab/>
      </w:r>
    </w:p>
    <w:p w:rsidR="00600A40" w:rsidRDefault="00626E24">
      <w:pPr>
        <w:pStyle w:val="20"/>
        <w:spacing w:line="360" w:lineRule="auto"/>
        <w:rPr>
          <w:color w:val="000000"/>
          <w:szCs w:val="21"/>
        </w:rPr>
      </w:pPr>
      <w:r>
        <w:rPr>
          <w:rFonts w:hint="eastAsia"/>
          <w:color w:val="000000"/>
          <w:szCs w:val="21"/>
        </w:rPr>
        <w:tab/>
      </w:r>
      <w:r>
        <w:rPr>
          <w:rFonts w:hint="eastAsia"/>
          <w:color w:val="000000"/>
          <w:szCs w:val="21"/>
        </w:rPr>
        <w:t>保证金窗口联系电话：</w:t>
      </w:r>
      <w:r>
        <w:rPr>
          <w:rFonts w:ascii="宋体" w:hAnsi="宋体" w:hint="eastAsia"/>
          <w:color w:val="000000"/>
          <w:szCs w:val="21"/>
        </w:rPr>
        <w:t>0553-5932711；</w:t>
      </w:r>
      <w:r>
        <w:rPr>
          <w:rFonts w:hint="eastAsia"/>
          <w:color w:val="000000"/>
          <w:szCs w:val="21"/>
        </w:rPr>
        <w:tab/>
      </w:r>
      <w:r>
        <w:rPr>
          <w:rFonts w:hint="eastAsia"/>
          <w:color w:val="000000"/>
          <w:szCs w:val="21"/>
        </w:rPr>
        <w:t>咨询电话：</w:t>
      </w:r>
      <w:r>
        <w:rPr>
          <w:rFonts w:hint="eastAsia"/>
          <w:color w:val="000000"/>
          <w:szCs w:val="21"/>
        </w:rPr>
        <w:t>0553-3121801</w:t>
      </w:r>
      <w:r>
        <w:rPr>
          <w:rFonts w:hint="eastAsia"/>
          <w:color w:val="000000"/>
          <w:szCs w:val="21"/>
        </w:rPr>
        <w:t>，</w:t>
      </w:r>
      <w:r>
        <w:rPr>
          <w:rFonts w:hint="eastAsia"/>
          <w:color w:val="000000"/>
          <w:szCs w:val="21"/>
        </w:rPr>
        <w:t>0553-5932710</w:t>
      </w:r>
      <w:r>
        <w:rPr>
          <w:rFonts w:hint="eastAsia"/>
          <w:color w:val="000000"/>
          <w:szCs w:val="21"/>
        </w:rPr>
        <w:t>，</w:t>
      </w:r>
      <w:r>
        <w:rPr>
          <w:rFonts w:hint="eastAsia"/>
          <w:color w:val="000000"/>
          <w:szCs w:val="21"/>
        </w:rPr>
        <w:t>400-998-0000</w:t>
      </w:r>
      <w:r>
        <w:rPr>
          <w:rFonts w:hint="eastAsia"/>
          <w:color w:val="000000"/>
          <w:szCs w:val="21"/>
        </w:rPr>
        <w:t>（技术咨询）</w:t>
      </w:r>
    </w:p>
    <w:p w:rsidR="00600A40" w:rsidRDefault="00626E24">
      <w:pPr>
        <w:pStyle w:val="20"/>
        <w:spacing w:line="360" w:lineRule="auto"/>
        <w:ind w:firstLineChars="50" w:firstLine="105"/>
        <w:rPr>
          <w:b/>
          <w:color w:val="000000"/>
          <w:szCs w:val="21"/>
        </w:rPr>
      </w:pPr>
      <w:r>
        <w:rPr>
          <w:rFonts w:hint="eastAsia"/>
          <w:b/>
          <w:color w:val="000000"/>
          <w:szCs w:val="21"/>
        </w:rPr>
        <w:t>十一、公告发布媒介</w:t>
      </w:r>
    </w:p>
    <w:p w:rsidR="00600A40" w:rsidRDefault="00626E24">
      <w:pPr>
        <w:pStyle w:val="20"/>
        <w:spacing w:line="360" w:lineRule="auto"/>
        <w:ind w:firstLineChars="150" w:firstLine="315"/>
        <w:rPr>
          <w:b/>
          <w:color w:val="000000"/>
          <w:szCs w:val="21"/>
        </w:rPr>
      </w:pPr>
      <w:r>
        <w:rPr>
          <w:rFonts w:hint="eastAsia"/>
          <w:color w:val="000000"/>
          <w:szCs w:val="21"/>
        </w:rPr>
        <w:t>本次招标公告同时在中国招标投标公共服务平台（</w:t>
      </w:r>
      <w:r>
        <w:rPr>
          <w:rFonts w:hint="eastAsia"/>
          <w:color w:val="000000"/>
          <w:szCs w:val="21"/>
        </w:rPr>
        <w:t xml:space="preserve">http://www.cebpubservice.com </w:t>
      </w:r>
      <w:r>
        <w:rPr>
          <w:rFonts w:hint="eastAsia"/>
          <w:color w:val="000000"/>
          <w:szCs w:val="21"/>
        </w:rPr>
        <w:t>）、安徽省公共资源交易平台（</w:t>
      </w:r>
      <w:r>
        <w:rPr>
          <w:rFonts w:hint="eastAsia"/>
          <w:color w:val="000000"/>
          <w:szCs w:val="21"/>
        </w:rPr>
        <w:t xml:space="preserve">http://www.ahggzy.gov.cn </w:t>
      </w:r>
      <w:r>
        <w:rPr>
          <w:rFonts w:hint="eastAsia"/>
          <w:color w:val="000000"/>
          <w:szCs w:val="21"/>
        </w:rPr>
        <w:t>）、安徽省招标投标信息网（</w:t>
      </w:r>
      <w:r>
        <w:rPr>
          <w:rFonts w:hint="eastAsia"/>
          <w:color w:val="000000"/>
          <w:szCs w:val="21"/>
        </w:rPr>
        <w:t xml:space="preserve">http://www.ahtba.org.cn </w:t>
      </w:r>
      <w:r>
        <w:rPr>
          <w:rFonts w:hint="eastAsia"/>
          <w:color w:val="000000"/>
          <w:szCs w:val="21"/>
        </w:rPr>
        <w:t>）、芜湖市公共资源交易中心网（</w:t>
      </w:r>
      <w:r>
        <w:rPr>
          <w:rFonts w:hint="eastAsia"/>
          <w:color w:val="000000"/>
          <w:szCs w:val="21"/>
        </w:rPr>
        <w:t>http://whsggzy.wuhu.gov.cn</w:t>
      </w:r>
      <w:r>
        <w:rPr>
          <w:rFonts w:hint="eastAsia"/>
          <w:color w:val="000000"/>
          <w:szCs w:val="21"/>
        </w:rPr>
        <w:t>）上发布。</w:t>
      </w:r>
    </w:p>
    <w:p w:rsidR="00600A40" w:rsidRDefault="00626E24">
      <w:pPr>
        <w:pStyle w:val="20"/>
        <w:spacing w:line="360" w:lineRule="auto"/>
        <w:rPr>
          <w:b/>
          <w:color w:val="000000"/>
          <w:szCs w:val="21"/>
        </w:rPr>
      </w:pPr>
      <w:r>
        <w:rPr>
          <w:rFonts w:hint="eastAsia"/>
          <w:b/>
          <w:color w:val="000000"/>
          <w:szCs w:val="21"/>
        </w:rPr>
        <w:t>十二、注册事项。</w:t>
      </w:r>
    </w:p>
    <w:p w:rsidR="00600A40" w:rsidRDefault="00626E24">
      <w:pPr>
        <w:pStyle w:val="20"/>
        <w:spacing w:line="360" w:lineRule="auto"/>
        <w:ind w:firstLineChars="200" w:firstLine="420"/>
        <w:rPr>
          <w:color w:val="000000"/>
          <w:szCs w:val="21"/>
        </w:rPr>
      </w:pPr>
      <w:r>
        <w:rPr>
          <w:rFonts w:hint="eastAsia"/>
          <w:szCs w:val="21"/>
        </w:rPr>
        <w:t>本项目只接受芜湖市投标企业（供应商）会员库已审核通过</w:t>
      </w:r>
      <w:r>
        <w:rPr>
          <w:rFonts w:hint="eastAsia"/>
          <w:color w:val="000000"/>
          <w:szCs w:val="21"/>
        </w:rPr>
        <w:t>的会员获取招标文件，会员通过芜湖市公共资源交易中心网上招投标交易系统获取招标文件，未入库的潜在投标人请及时办理入库手续（具体详见芜湖市公共资源交易中心网站发布的入库通知）。因未及时办理入库手续导致无法获取招标文件的，责任自负。</w:t>
      </w:r>
    </w:p>
    <w:p w:rsidR="00600A40" w:rsidRDefault="00626E24">
      <w:pPr>
        <w:pStyle w:val="20"/>
        <w:spacing w:line="360" w:lineRule="auto"/>
        <w:rPr>
          <w:b/>
          <w:bCs/>
          <w:color w:val="000000"/>
          <w:szCs w:val="21"/>
        </w:rPr>
      </w:pPr>
      <w:r>
        <w:rPr>
          <w:rFonts w:hint="eastAsia"/>
          <w:b/>
          <w:bCs/>
          <w:color w:val="000000"/>
          <w:szCs w:val="21"/>
        </w:rPr>
        <w:t>十三、备注：</w:t>
      </w:r>
      <w:r>
        <w:rPr>
          <w:rFonts w:hint="eastAsia"/>
          <w:b/>
          <w:bCs/>
          <w:color w:val="000000"/>
          <w:szCs w:val="21"/>
        </w:rPr>
        <w:t> </w:t>
      </w:r>
    </w:p>
    <w:p w:rsidR="00600A40" w:rsidRDefault="00626E24">
      <w:pPr>
        <w:pStyle w:val="20"/>
        <w:spacing w:line="360" w:lineRule="auto"/>
        <w:ind w:leftChars="50" w:left="105"/>
        <w:jc w:val="left"/>
        <w:rPr>
          <w:b/>
          <w:color w:val="000000"/>
          <w:szCs w:val="21"/>
        </w:rPr>
      </w:pPr>
      <w:r>
        <w:rPr>
          <w:rFonts w:ascii="宋体" w:hAnsi="宋体" w:cs="宋体" w:hint="eastAsia"/>
          <w:color w:val="000000"/>
          <w:szCs w:val="21"/>
          <w:shd w:val="clear" w:color="auto" w:fill="FFFFFF"/>
        </w:rPr>
        <w:sym w:font="Wingdings 2" w:char="00A3"/>
      </w:r>
      <w:r>
        <w:rPr>
          <w:rFonts w:ascii="宋体" w:hAnsi="宋体" w:cs="宋体" w:hint="eastAsia"/>
          <w:color w:val="000000"/>
          <w:szCs w:val="21"/>
          <w:shd w:val="clear" w:color="auto" w:fill="FFFFFF"/>
        </w:rPr>
        <w:t>本项目未启用信用标（信用标得分一律为基本分）                                                   ■本项目启用信用标（信用标评审计分依据为■市公共资源交易诚信评价信息系统获取分数</w:t>
      </w:r>
      <w:r>
        <w:rPr>
          <w:rFonts w:ascii="宋体" w:hAnsi="宋体" w:cs="宋体" w:hint="eastAsia"/>
          <w:color w:val="000000"/>
          <w:szCs w:val="21"/>
          <w:shd w:val="clear" w:color="auto" w:fill="FFFFFF"/>
        </w:rPr>
        <w:sym w:font="Wingdings 2" w:char="00A3"/>
      </w:r>
      <w:r>
        <w:rPr>
          <w:rFonts w:ascii="宋体" w:hAnsi="宋体" w:cs="宋体" w:hint="eastAsia"/>
          <w:color w:val="000000"/>
          <w:szCs w:val="21"/>
          <w:shd w:val="clear" w:color="auto" w:fill="FFFFFF"/>
        </w:rPr>
        <w:t>第三方信用报告）</w:t>
      </w:r>
    </w:p>
    <w:p w:rsidR="00600A40" w:rsidRDefault="00626E24">
      <w:pPr>
        <w:pStyle w:val="20"/>
        <w:spacing w:line="360" w:lineRule="auto"/>
        <w:jc w:val="right"/>
        <w:rPr>
          <w:rFonts w:cs="宋体"/>
          <w:color w:val="000000"/>
          <w:sz w:val="24"/>
          <w:szCs w:val="24"/>
        </w:rPr>
      </w:pPr>
      <w:r>
        <w:rPr>
          <w:rFonts w:cs="宋体" w:hint="eastAsia"/>
          <w:color w:val="000000"/>
          <w:sz w:val="24"/>
          <w:szCs w:val="24"/>
        </w:rPr>
        <w:t>招标人：</w:t>
      </w:r>
      <w:r>
        <w:rPr>
          <w:rFonts w:cs="宋体" w:hint="eastAsia"/>
          <w:color w:val="000000"/>
          <w:sz w:val="24"/>
          <w:szCs w:val="24"/>
        </w:rPr>
        <w:t>***</w:t>
      </w:r>
    </w:p>
    <w:p w:rsidR="00600A40" w:rsidRDefault="00626E24">
      <w:pPr>
        <w:pStyle w:val="20"/>
        <w:spacing w:line="360" w:lineRule="auto"/>
        <w:jc w:val="right"/>
        <w:rPr>
          <w:rFonts w:cs="宋体"/>
          <w:color w:val="000000"/>
          <w:sz w:val="24"/>
          <w:szCs w:val="24"/>
        </w:rPr>
      </w:pPr>
      <w:r>
        <w:rPr>
          <w:rFonts w:cs="宋体" w:hint="eastAsia"/>
          <w:color w:val="000000"/>
          <w:sz w:val="24"/>
          <w:szCs w:val="24"/>
        </w:rPr>
        <w:t>招标代理机构：</w:t>
      </w:r>
      <w:r>
        <w:rPr>
          <w:rFonts w:cs="宋体" w:hint="eastAsia"/>
          <w:color w:val="000000"/>
          <w:sz w:val="24"/>
          <w:szCs w:val="24"/>
        </w:rPr>
        <w:t>***</w:t>
      </w:r>
    </w:p>
    <w:p w:rsidR="00600A40" w:rsidRDefault="00626E24">
      <w:pPr>
        <w:pStyle w:val="20"/>
        <w:spacing w:line="360" w:lineRule="auto"/>
        <w:jc w:val="right"/>
        <w:rPr>
          <w:color w:val="000000"/>
          <w:szCs w:val="21"/>
        </w:rPr>
      </w:pPr>
      <w:r>
        <w:rPr>
          <w:rFonts w:hint="eastAsia"/>
          <w:color w:val="000000"/>
          <w:sz w:val="24"/>
          <w:szCs w:val="24"/>
        </w:rPr>
        <w:t>**</w:t>
      </w:r>
      <w:r>
        <w:rPr>
          <w:rFonts w:hint="eastAsia"/>
          <w:color w:val="000000"/>
          <w:sz w:val="24"/>
          <w:szCs w:val="24"/>
        </w:rPr>
        <w:t>年</w:t>
      </w:r>
      <w:r>
        <w:rPr>
          <w:rFonts w:hint="eastAsia"/>
          <w:color w:val="000000"/>
          <w:sz w:val="24"/>
          <w:szCs w:val="24"/>
        </w:rPr>
        <w:t>**</w:t>
      </w:r>
      <w:r>
        <w:rPr>
          <w:rFonts w:hint="eastAsia"/>
          <w:color w:val="000000"/>
          <w:sz w:val="24"/>
          <w:szCs w:val="24"/>
        </w:rPr>
        <w:t>月</w:t>
      </w:r>
      <w:r>
        <w:rPr>
          <w:rFonts w:hint="eastAsia"/>
          <w:color w:val="000000"/>
          <w:sz w:val="24"/>
          <w:szCs w:val="24"/>
        </w:rPr>
        <w:t>**</w:t>
      </w:r>
      <w:r>
        <w:rPr>
          <w:rFonts w:hint="eastAsia"/>
          <w:color w:val="000000"/>
          <w:sz w:val="24"/>
          <w:szCs w:val="24"/>
        </w:rPr>
        <w:t>日</w:t>
      </w:r>
      <w:bookmarkEnd w:id="0"/>
      <w:bookmarkEnd w:id="3"/>
    </w:p>
    <w:bookmarkEnd w:id="1"/>
    <w:bookmarkEnd w:id="4"/>
    <w:p w:rsidR="00600A40" w:rsidRDefault="00600A40"/>
    <w:p w:rsidR="00600A40" w:rsidRDefault="00600A40"/>
    <w:p w:rsidR="00600A40" w:rsidRDefault="00600A40"/>
    <w:p w:rsidR="00600A40" w:rsidRDefault="00600A40"/>
    <w:p w:rsidR="00600A40" w:rsidRDefault="00600A40"/>
    <w:p w:rsidR="00600A40" w:rsidRDefault="00600A40"/>
    <w:p w:rsidR="00600A40" w:rsidRDefault="00600A40"/>
    <w:p w:rsidR="00600A40" w:rsidRPr="00626E24" w:rsidRDefault="00626E24" w:rsidP="00626E24">
      <w:pPr>
        <w:jc w:val="center"/>
        <w:rPr>
          <w:b/>
          <w:sz w:val="44"/>
          <w:szCs w:val="44"/>
        </w:rPr>
      </w:pPr>
      <w:r>
        <w:rPr>
          <w:rFonts w:hint="eastAsia"/>
          <w:b/>
          <w:sz w:val="44"/>
          <w:szCs w:val="44"/>
        </w:rPr>
        <w:lastRenderedPageBreak/>
        <w:t>****</w:t>
      </w:r>
      <w:r>
        <w:rPr>
          <w:rFonts w:hint="eastAsia"/>
          <w:b/>
          <w:sz w:val="44"/>
          <w:szCs w:val="44"/>
        </w:rPr>
        <w:t>项目</w:t>
      </w:r>
      <w:r w:rsidRPr="00626E24">
        <w:rPr>
          <w:rFonts w:hint="eastAsia"/>
          <w:b/>
          <w:sz w:val="44"/>
          <w:szCs w:val="44"/>
        </w:rPr>
        <w:t>中标候选人公告</w:t>
      </w:r>
    </w:p>
    <w:tbl>
      <w:tblPr>
        <w:tblW w:w="852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93"/>
        <w:gridCol w:w="2422"/>
        <w:gridCol w:w="4307"/>
      </w:tblGrid>
      <w:tr w:rsidR="00600A40">
        <w:trPr>
          <w:trHeight w:val="463"/>
          <w:jc w:val="center"/>
        </w:trPr>
        <w:tc>
          <w:tcPr>
            <w:tcW w:w="1793"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项目编号</w:t>
            </w:r>
          </w:p>
        </w:tc>
        <w:tc>
          <w:tcPr>
            <w:tcW w:w="6729" w:type="dxa"/>
            <w:gridSpan w:val="2"/>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Autospacing="1"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p>
        </w:tc>
      </w:tr>
      <w:tr w:rsidR="00600A40">
        <w:trPr>
          <w:trHeight w:val="463"/>
          <w:jc w:val="center"/>
        </w:trPr>
        <w:tc>
          <w:tcPr>
            <w:tcW w:w="1793"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项目编号</w:t>
            </w:r>
          </w:p>
        </w:tc>
        <w:tc>
          <w:tcPr>
            <w:tcW w:w="6729" w:type="dxa"/>
            <w:gridSpan w:val="2"/>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p>
        </w:tc>
      </w:tr>
      <w:tr w:rsidR="00600A40">
        <w:trPr>
          <w:trHeight w:val="463"/>
          <w:jc w:val="center"/>
        </w:trPr>
        <w:tc>
          <w:tcPr>
            <w:tcW w:w="1793"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标段名称</w:t>
            </w:r>
          </w:p>
        </w:tc>
        <w:tc>
          <w:tcPr>
            <w:tcW w:w="6729" w:type="dxa"/>
            <w:gridSpan w:val="2"/>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r>
              <w:rPr>
                <w:rFonts w:ascii="微软雅黑" w:eastAsia="微软雅黑" w:hAnsi="微软雅黑" w:cs="Tahoma" w:hint="eastAsia"/>
                <w:color w:val="3D4B64"/>
                <w:kern w:val="0"/>
                <w:sz w:val="20"/>
                <w:szCs w:val="20"/>
              </w:rPr>
              <w:t> </w:t>
            </w:r>
          </w:p>
        </w:tc>
      </w:tr>
      <w:tr w:rsidR="00600A40">
        <w:trPr>
          <w:trHeight w:val="463"/>
          <w:jc w:val="center"/>
        </w:trPr>
        <w:tc>
          <w:tcPr>
            <w:tcW w:w="1793"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标段编号</w:t>
            </w:r>
          </w:p>
        </w:tc>
        <w:tc>
          <w:tcPr>
            <w:tcW w:w="6729" w:type="dxa"/>
            <w:gridSpan w:val="2"/>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r>
              <w:rPr>
                <w:rFonts w:ascii="微软雅黑" w:eastAsia="微软雅黑" w:hAnsi="微软雅黑" w:cs="Tahoma" w:hint="eastAsia"/>
                <w:color w:val="3D4B64"/>
                <w:kern w:val="0"/>
                <w:sz w:val="20"/>
                <w:szCs w:val="20"/>
              </w:rPr>
              <w:t> </w:t>
            </w:r>
          </w:p>
        </w:tc>
      </w:tr>
      <w:tr w:rsidR="00600A40">
        <w:trPr>
          <w:trHeight w:val="463"/>
          <w:jc w:val="center"/>
        </w:trPr>
        <w:tc>
          <w:tcPr>
            <w:tcW w:w="1793" w:type="dxa"/>
            <w:vMerge w:val="restart"/>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招标人</w:t>
            </w: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名称</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r>
              <w:rPr>
                <w:rFonts w:ascii="微软雅黑" w:eastAsia="微软雅黑" w:hAnsi="微软雅黑" w:cs="Tahoma" w:hint="eastAsia"/>
                <w:color w:val="3D4B64"/>
                <w:kern w:val="0"/>
                <w:sz w:val="20"/>
                <w:szCs w:val="20"/>
              </w:rPr>
              <w:t> </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地址</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联系人及电话</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r>
              <w:rPr>
                <w:rFonts w:ascii="微软雅黑" w:eastAsia="微软雅黑" w:hAnsi="微软雅黑" w:cs="Tahoma" w:hint="eastAsia"/>
                <w:color w:val="3D4B64"/>
                <w:kern w:val="0"/>
                <w:sz w:val="20"/>
                <w:szCs w:val="20"/>
              </w:rPr>
              <w:br/>
              <w:t>*</w:t>
            </w:r>
            <w:r>
              <w:rPr>
                <w:rFonts w:ascii="微软雅黑" w:eastAsia="微软雅黑" w:hAnsi="微软雅黑" w:cs="Tahoma"/>
                <w:color w:val="3D4B64"/>
                <w:kern w:val="0"/>
                <w:sz w:val="20"/>
                <w:szCs w:val="20"/>
              </w:rPr>
              <w:t>**</w:t>
            </w:r>
          </w:p>
        </w:tc>
      </w:tr>
      <w:tr w:rsidR="00600A40">
        <w:trPr>
          <w:jc w:val="center"/>
        </w:trPr>
        <w:tc>
          <w:tcPr>
            <w:tcW w:w="1793" w:type="dxa"/>
            <w:vMerge w:val="restart"/>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招标代理机构</w:t>
            </w: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名称</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r>
              <w:rPr>
                <w:rFonts w:ascii="微软雅黑" w:eastAsia="微软雅黑" w:hAnsi="微软雅黑" w:cs="Tahoma" w:hint="eastAsia"/>
                <w:color w:val="3D4B64"/>
                <w:kern w:val="0"/>
                <w:sz w:val="20"/>
                <w:szCs w:val="20"/>
              </w:rPr>
              <w:t> </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地址</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联系人及电话</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r>
              <w:rPr>
                <w:rFonts w:ascii="微软雅黑" w:eastAsia="微软雅黑" w:hAnsi="微软雅黑" w:cs="Tahoma" w:hint="eastAsia"/>
                <w:color w:val="3D4B64"/>
                <w:kern w:val="0"/>
                <w:sz w:val="20"/>
                <w:szCs w:val="20"/>
              </w:rPr>
              <w:br/>
              <w:t>*</w:t>
            </w:r>
            <w:r>
              <w:rPr>
                <w:rFonts w:ascii="微软雅黑" w:eastAsia="微软雅黑" w:hAnsi="微软雅黑" w:cs="Tahoma"/>
                <w:color w:val="3D4B64"/>
                <w:kern w:val="0"/>
                <w:sz w:val="20"/>
                <w:szCs w:val="20"/>
              </w:rPr>
              <w:t>**</w:t>
            </w:r>
          </w:p>
        </w:tc>
      </w:tr>
      <w:tr w:rsidR="00600A40">
        <w:trPr>
          <w:trHeight w:val="463"/>
          <w:jc w:val="center"/>
        </w:trPr>
        <w:tc>
          <w:tcPr>
            <w:tcW w:w="1793"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招标方式</w:t>
            </w:r>
          </w:p>
        </w:tc>
        <w:tc>
          <w:tcPr>
            <w:tcW w:w="6729" w:type="dxa"/>
            <w:gridSpan w:val="2"/>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公开招标 </w:t>
            </w:r>
          </w:p>
        </w:tc>
      </w:tr>
      <w:tr w:rsidR="00600A40">
        <w:trPr>
          <w:trHeight w:val="463"/>
          <w:jc w:val="center"/>
        </w:trPr>
        <w:tc>
          <w:tcPr>
            <w:tcW w:w="1793"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开标时间</w:t>
            </w:r>
          </w:p>
        </w:tc>
        <w:tc>
          <w:tcPr>
            <w:tcW w:w="6729" w:type="dxa"/>
            <w:gridSpan w:val="2"/>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r>
              <w:rPr>
                <w:rFonts w:ascii="微软雅黑" w:eastAsia="微软雅黑" w:hAnsi="微软雅黑" w:cs="Tahoma" w:hint="eastAsia"/>
                <w:color w:val="3D4B64"/>
                <w:kern w:val="0"/>
                <w:sz w:val="20"/>
                <w:szCs w:val="20"/>
              </w:rPr>
              <w:t>年*</w:t>
            </w:r>
            <w:r>
              <w:rPr>
                <w:rFonts w:ascii="微软雅黑" w:eastAsia="微软雅黑" w:hAnsi="微软雅黑" w:cs="Tahoma"/>
                <w:color w:val="3D4B64"/>
                <w:kern w:val="0"/>
                <w:sz w:val="20"/>
                <w:szCs w:val="20"/>
              </w:rPr>
              <w:t>**</w:t>
            </w:r>
            <w:r>
              <w:rPr>
                <w:rFonts w:ascii="微软雅黑" w:eastAsia="微软雅黑" w:hAnsi="微软雅黑" w:cs="Tahoma" w:hint="eastAsia"/>
                <w:color w:val="3D4B64"/>
                <w:kern w:val="0"/>
                <w:sz w:val="20"/>
                <w:szCs w:val="20"/>
              </w:rPr>
              <w:t>月*</w:t>
            </w:r>
            <w:r>
              <w:rPr>
                <w:rFonts w:ascii="微软雅黑" w:eastAsia="微软雅黑" w:hAnsi="微软雅黑" w:cs="Tahoma"/>
                <w:color w:val="3D4B64"/>
                <w:kern w:val="0"/>
                <w:sz w:val="20"/>
                <w:szCs w:val="20"/>
              </w:rPr>
              <w:t>**</w:t>
            </w:r>
            <w:r>
              <w:rPr>
                <w:rFonts w:ascii="微软雅黑" w:eastAsia="微软雅黑" w:hAnsi="微软雅黑" w:cs="Tahoma" w:hint="eastAsia"/>
                <w:color w:val="3D4B64"/>
                <w:kern w:val="0"/>
                <w:sz w:val="20"/>
                <w:szCs w:val="20"/>
              </w:rPr>
              <w:t>日 </w:t>
            </w:r>
          </w:p>
        </w:tc>
      </w:tr>
      <w:tr w:rsidR="00600A40">
        <w:trPr>
          <w:trHeight w:val="463"/>
          <w:jc w:val="center"/>
        </w:trPr>
        <w:tc>
          <w:tcPr>
            <w:tcW w:w="1793" w:type="dxa"/>
            <w:vMerge w:val="restart"/>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xml:space="preserve">第一中标 </w:t>
            </w:r>
            <w:r>
              <w:rPr>
                <w:rFonts w:ascii="微软雅黑" w:eastAsia="微软雅黑" w:hAnsi="微软雅黑" w:cs="Tahoma" w:hint="eastAsia"/>
                <w:color w:val="3D4B64"/>
                <w:kern w:val="0"/>
                <w:sz w:val="20"/>
                <w:szCs w:val="20"/>
              </w:rPr>
              <w:br/>
              <w:t xml:space="preserve">候选人 </w:t>
            </w: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单位名称</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投标资格响应条件</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w:t>
            </w: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投标报价(元)/费率（%）</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vMerge w:val="restart"/>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项目负责人/项目总监</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证书编号：*</w:t>
            </w:r>
            <w:r>
              <w:rPr>
                <w:rFonts w:ascii="微软雅黑" w:eastAsia="微软雅黑" w:hAnsi="微软雅黑" w:cs="Tahoma"/>
                <w:color w:val="3D4B64"/>
                <w:kern w:val="0"/>
                <w:sz w:val="20"/>
                <w:szCs w:val="20"/>
              </w:rPr>
              <w:t>**</w:t>
            </w:r>
          </w:p>
        </w:tc>
      </w:tr>
      <w:tr w:rsidR="00600A40">
        <w:trPr>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证书名称：*</w:t>
            </w:r>
            <w:r>
              <w:rPr>
                <w:rFonts w:ascii="微软雅黑" w:eastAsia="微软雅黑" w:hAnsi="微软雅黑" w:cs="Tahoma"/>
                <w:color w:val="3D4B64"/>
                <w:kern w:val="0"/>
                <w:sz w:val="20"/>
                <w:szCs w:val="20"/>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工期（天）</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w:t>
            </w:r>
            <w:r>
              <w:rPr>
                <w:rFonts w:ascii="微软雅黑" w:eastAsia="微软雅黑" w:hAnsi="微软雅黑" w:cs="Tahoma"/>
                <w:color w:val="3D4B64"/>
                <w:kern w:val="0"/>
                <w:sz w:val="20"/>
                <w:szCs w:val="20"/>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质量承诺</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w:t>
            </w:r>
            <w:r>
              <w:rPr>
                <w:rFonts w:ascii="微软雅黑" w:eastAsia="微软雅黑" w:hAnsi="微软雅黑" w:cs="Tahoma"/>
                <w:color w:val="3D4B64"/>
                <w:kern w:val="0"/>
                <w:sz w:val="20"/>
                <w:szCs w:val="20"/>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规定公示的单位业绩</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w:t>
            </w:r>
            <w:r>
              <w:rPr>
                <w:rFonts w:ascii="微软雅黑" w:eastAsia="微软雅黑" w:hAnsi="微软雅黑" w:cs="Tahoma"/>
                <w:color w:val="3D4B64"/>
                <w:kern w:val="0"/>
                <w:sz w:val="20"/>
                <w:szCs w:val="20"/>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xml:space="preserve">规定公示的 </w:t>
            </w:r>
            <w:r>
              <w:rPr>
                <w:rFonts w:ascii="微软雅黑" w:eastAsia="微软雅黑" w:hAnsi="微软雅黑" w:cs="Tahoma" w:hint="eastAsia"/>
                <w:color w:val="3D4B64"/>
                <w:kern w:val="0"/>
                <w:sz w:val="20"/>
                <w:szCs w:val="20"/>
              </w:rPr>
              <w:br/>
              <w:t xml:space="preserve">项目负责人业绩 </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w:t>
            </w:r>
          </w:p>
        </w:tc>
      </w:tr>
      <w:tr w:rsidR="00600A40">
        <w:trPr>
          <w:trHeight w:val="463"/>
          <w:jc w:val="center"/>
        </w:trPr>
        <w:tc>
          <w:tcPr>
            <w:tcW w:w="1793" w:type="dxa"/>
            <w:vMerge w:val="restart"/>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xml:space="preserve">第二中标 </w:t>
            </w:r>
            <w:r>
              <w:rPr>
                <w:rFonts w:ascii="微软雅黑" w:eastAsia="微软雅黑" w:hAnsi="微软雅黑" w:cs="Tahoma" w:hint="eastAsia"/>
                <w:color w:val="3D4B64"/>
                <w:kern w:val="0"/>
                <w:sz w:val="20"/>
                <w:szCs w:val="20"/>
              </w:rPr>
              <w:br/>
              <w:t xml:space="preserve">候选人 </w:t>
            </w: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单位名称</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投标资格响应条件</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w:t>
            </w: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投标报价(元)/费率（%）</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vMerge w:val="restart"/>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项目负责人/项目总监</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xml:space="preserve">证书编号： </w:t>
            </w:r>
            <w:r>
              <w:rPr>
                <w:rFonts w:ascii="宋体" w:hAnsi="宋体" w:cs="Tahoma"/>
                <w:color w:val="3D4B64"/>
                <w:kern w:val="0"/>
                <w:sz w:val="18"/>
                <w:szCs w:val="18"/>
              </w:rPr>
              <w:t>****</w:t>
            </w:r>
          </w:p>
        </w:tc>
      </w:tr>
      <w:tr w:rsidR="00600A40">
        <w:trPr>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证书名称：</w:t>
            </w: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工期（天）</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质量承诺</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w:t>
            </w: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规定公示的单位业绩</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r>
              <w:rPr>
                <w:rFonts w:ascii="宋体" w:hAnsi="宋体" w:cs="Tahoma" w:hint="eastAsia"/>
                <w:color w:val="3D4B64"/>
                <w:kern w:val="0"/>
                <w:sz w:val="18"/>
                <w:szCs w:val="18"/>
              </w:rPr>
              <w:t>；</w:t>
            </w:r>
            <w:r>
              <w:rPr>
                <w:rFonts w:ascii="微软雅黑" w:eastAsia="微软雅黑" w:hAnsi="微软雅黑" w:cs="Tahoma" w:hint="eastAsia"/>
                <w:color w:val="3D4B64"/>
                <w:kern w:val="0"/>
                <w:sz w:val="20"/>
                <w:szCs w:val="20"/>
              </w:rPr>
              <w:t xml:space="preserve"> </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xml:space="preserve">规定公示的 </w:t>
            </w:r>
            <w:r>
              <w:rPr>
                <w:rFonts w:ascii="微软雅黑" w:eastAsia="微软雅黑" w:hAnsi="微软雅黑" w:cs="Tahoma" w:hint="eastAsia"/>
                <w:color w:val="3D4B64"/>
                <w:kern w:val="0"/>
                <w:sz w:val="20"/>
                <w:szCs w:val="20"/>
              </w:rPr>
              <w:br/>
              <w:t xml:space="preserve">项目负责人业绩 </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val="restart"/>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xml:space="preserve">第三中标 </w:t>
            </w:r>
            <w:r>
              <w:rPr>
                <w:rFonts w:ascii="微软雅黑" w:eastAsia="微软雅黑" w:hAnsi="微软雅黑" w:cs="Tahoma" w:hint="eastAsia"/>
                <w:color w:val="3D4B64"/>
                <w:kern w:val="0"/>
                <w:sz w:val="20"/>
                <w:szCs w:val="20"/>
              </w:rPr>
              <w:br/>
              <w:t xml:space="preserve">候选人 </w:t>
            </w: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单位名称</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投标资格响应条件</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w:t>
            </w: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投标报价(元)/费率（%）</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vMerge w:val="restart"/>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项目负责人/项目总监</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xml:space="preserve">证书编号： </w:t>
            </w:r>
            <w:r>
              <w:rPr>
                <w:rFonts w:ascii="宋体" w:hAnsi="宋体" w:cs="Tahoma"/>
                <w:color w:val="3D4B64"/>
                <w:kern w:val="0"/>
                <w:sz w:val="18"/>
                <w:szCs w:val="18"/>
              </w:rPr>
              <w:t>****</w:t>
            </w:r>
          </w:p>
        </w:tc>
      </w:tr>
      <w:tr w:rsidR="00600A40">
        <w:trPr>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证书名称：</w:t>
            </w: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工期（天）</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质量承诺</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w:t>
            </w:r>
            <w:r>
              <w:rPr>
                <w:rFonts w:ascii="宋体" w:hAnsi="宋体" w:cs="Tahoma"/>
                <w:color w:val="3D4B64"/>
                <w:kern w:val="0"/>
                <w:sz w:val="18"/>
                <w:szCs w:val="18"/>
              </w:rPr>
              <w:t>****</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规定公示的单位业绩</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r>
              <w:rPr>
                <w:rFonts w:ascii="宋体" w:hAnsi="宋体" w:cs="Tahoma" w:hint="eastAsia"/>
                <w:color w:val="3D4B64"/>
                <w:kern w:val="0"/>
                <w:sz w:val="18"/>
                <w:szCs w:val="18"/>
              </w:rPr>
              <w:t>；</w:t>
            </w:r>
            <w:r>
              <w:rPr>
                <w:rFonts w:ascii="微软雅黑" w:eastAsia="微软雅黑" w:hAnsi="微软雅黑" w:cs="Tahoma" w:hint="eastAsia"/>
                <w:color w:val="3D4B64"/>
                <w:kern w:val="0"/>
                <w:sz w:val="20"/>
                <w:szCs w:val="20"/>
              </w:rPr>
              <w:t xml:space="preserve"> </w:t>
            </w:r>
          </w:p>
        </w:tc>
      </w:tr>
      <w:tr w:rsidR="00600A40">
        <w:trPr>
          <w:trHeight w:val="463"/>
          <w:jc w:val="center"/>
        </w:trPr>
        <w:tc>
          <w:tcPr>
            <w:tcW w:w="1793" w:type="dxa"/>
            <w:vMerge/>
            <w:tcBorders>
              <w:top w:val="outset" w:sz="6" w:space="0" w:color="000000"/>
              <w:left w:val="outset" w:sz="6" w:space="0" w:color="000000"/>
              <w:bottom w:val="outset" w:sz="6" w:space="0" w:color="000000"/>
              <w:right w:val="outset" w:sz="6" w:space="0" w:color="000000"/>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422"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xml:space="preserve">规定公示的 </w:t>
            </w:r>
            <w:r>
              <w:rPr>
                <w:rFonts w:ascii="微软雅黑" w:eastAsia="微软雅黑" w:hAnsi="微软雅黑" w:cs="Tahoma" w:hint="eastAsia"/>
                <w:color w:val="3D4B64"/>
                <w:kern w:val="0"/>
                <w:sz w:val="20"/>
                <w:szCs w:val="20"/>
              </w:rPr>
              <w:br/>
              <w:t xml:space="preserve">项目负责人业绩 </w:t>
            </w:r>
          </w:p>
        </w:tc>
        <w:tc>
          <w:tcPr>
            <w:tcW w:w="4307"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color w:val="3D4B64"/>
                <w:kern w:val="0"/>
                <w:sz w:val="18"/>
                <w:szCs w:val="18"/>
              </w:rPr>
              <w:t>****</w:t>
            </w:r>
          </w:p>
        </w:tc>
      </w:tr>
      <w:tr w:rsidR="00600A40">
        <w:trPr>
          <w:trHeight w:val="463"/>
          <w:jc w:val="center"/>
        </w:trPr>
        <w:tc>
          <w:tcPr>
            <w:tcW w:w="1793"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评标被否决单位及原因</w:t>
            </w:r>
          </w:p>
        </w:tc>
        <w:tc>
          <w:tcPr>
            <w:tcW w:w="6729" w:type="dxa"/>
            <w:gridSpan w:val="2"/>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w:t>
            </w:r>
            <w:r>
              <w:rPr>
                <w:rFonts w:ascii="宋体" w:hAnsi="宋体" w:cs="Tahoma"/>
                <w:color w:val="3D4B64"/>
                <w:kern w:val="0"/>
                <w:sz w:val="18"/>
                <w:szCs w:val="18"/>
              </w:rPr>
              <w:t>****</w:t>
            </w:r>
          </w:p>
        </w:tc>
      </w:tr>
      <w:tr w:rsidR="00600A40">
        <w:trPr>
          <w:trHeight w:val="463"/>
          <w:jc w:val="center"/>
        </w:trPr>
        <w:tc>
          <w:tcPr>
            <w:tcW w:w="1793"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公示时间</w:t>
            </w:r>
          </w:p>
        </w:tc>
        <w:tc>
          <w:tcPr>
            <w:tcW w:w="6729" w:type="dxa"/>
            <w:gridSpan w:val="2"/>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公示发布次日起3个工作日</w:t>
            </w:r>
          </w:p>
        </w:tc>
      </w:tr>
      <w:tr w:rsidR="00600A40">
        <w:trPr>
          <w:trHeight w:val="463"/>
          <w:jc w:val="center"/>
        </w:trPr>
        <w:tc>
          <w:tcPr>
            <w:tcW w:w="1793"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其他招标文件规定的公示项</w:t>
            </w:r>
          </w:p>
        </w:tc>
        <w:tc>
          <w:tcPr>
            <w:tcW w:w="6729" w:type="dxa"/>
            <w:gridSpan w:val="2"/>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w:t>
            </w:r>
            <w:r>
              <w:rPr>
                <w:rFonts w:ascii="宋体" w:hAnsi="宋体" w:cs="Tahoma"/>
                <w:color w:val="3D4B64"/>
                <w:kern w:val="0"/>
                <w:sz w:val="18"/>
                <w:szCs w:val="18"/>
              </w:rPr>
              <w:t>****</w:t>
            </w:r>
          </w:p>
        </w:tc>
      </w:tr>
      <w:tr w:rsidR="00600A40">
        <w:trPr>
          <w:trHeight w:val="463"/>
          <w:jc w:val="center"/>
        </w:trPr>
        <w:tc>
          <w:tcPr>
            <w:tcW w:w="1793" w:type="dxa"/>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提示</w:t>
            </w:r>
          </w:p>
        </w:tc>
        <w:tc>
          <w:tcPr>
            <w:tcW w:w="6729" w:type="dxa"/>
            <w:gridSpan w:val="2"/>
            <w:tcBorders>
              <w:top w:val="outset" w:sz="6" w:space="0" w:color="000000"/>
              <w:left w:val="outset" w:sz="6" w:space="0" w:color="000000"/>
              <w:bottom w:val="outset" w:sz="6" w:space="0" w:color="000000"/>
              <w:right w:val="outset" w:sz="6" w:space="0" w:color="000000"/>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20"/>
                <w:szCs w:val="20"/>
              </w:rPr>
              <w:t xml:space="preserve">     </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sz w:val="18"/>
                <w:szCs w:val="18"/>
              </w:rPr>
              <w:t>1、</w:t>
            </w:r>
            <w:r>
              <w:rPr>
                <w:rFonts w:ascii="微软雅黑" w:eastAsia="微软雅黑" w:hAnsi="微软雅黑" w:cs="Tahoma" w:hint="eastAsia"/>
                <w:color w:val="3D4B64"/>
                <w:kern w:val="0"/>
                <w:sz w:val="18"/>
                <w:szCs w:val="18"/>
              </w:rPr>
              <w:t>若投标人对上述结果有异议，可在公示期内以书面形式在工作时间（上午8:30-12:00,下午1:30-5:30，双休日、节假日休息）向招标人或招标代理机构提出异议。</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sz w:val="18"/>
                <w:szCs w:val="18"/>
              </w:rPr>
              <w:t>2、</w:t>
            </w:r>
            <w:r>
              <w:rPr>
                <w:rFonts w:ascii="微软雅黑" w:eastAsia="微软雅黑" w:hAnsi="微软雅黑" w:cs="Tahoma" w:hint="eastAsia"/>
                <w:color w:val="3D4B64"/>
                <w:kern w:val="0"/>
                <w:sz w:val="18"/>
                <w:szCs w:val="18"/>
              </w:rPr>
              <w:t>若投标人对异议处理结果不满意的，可根据《芜湖市公共资源交易活动投诉接收转办暂行办法》（公管办[2018]11号）规定，在规定时间内向芜湖市公共资源交易投诉服务中心提出投诉，并将投诉书面材料递交至芜湖市公共资源交易投诉服务中心（地址：芜湖市</w:t>
            </w:r>
            <w:proofErr w:type="gramStart"/>
            <w:r>
              <w:rPr>
                <w:rFonts w:ascii="微软雅黑" w:eastAsia="微软雅黑" w:hAnsi="微软雅黑" w:cs="Tahoma" w:hint="eastAsia"/>
                <w:color w:val="3D4B64"/>
                <w:kern w:val="0"/>
                <w:sz w:val="18"/>
                <w:szCs w:val="18"/>
              </w:rPr>
              <w:t>鸠江区皖江</w:t>
            </w:r>
            <w:proofErr w:type="gramEnd"/>
            <w:r>
              <w:rPr>
                <w:rFonts w:ascii="微软雅黑" w:eastAsia="微软雅黑" w:hAnsi="微软雅黑" w:cs="Tahoma" w:hint="eastAsia"/>
                <w:color w:val="3D4B64"/>
                <w:kern w:val="0"/>
                <w:sz w:val="18"/>
                <w:szCs w:val="18"/>
              </w:rPr>
              <w:t>财富广场A4座六楼三号窗口），联系人：王工、金工，联系电话：0553-3121232。</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sz w:val="18"/>
                <w:szCs w:val="18"/>
              </w:rPr>
              <w:t>3、</w:t>
            </w:r>
            <w:r>
              <w:rPr>
                <w:rFonts w:ascii="微软雅黑" w:eastAsia="微软雅黑" w:hAnsi="微软雅黑" w:cs="Tahoma" w:hint="eastAsia"/>
                <w:color w:val="3D4B64"/>
                <w:kern w:val="0"/>
                <w:sz w:val="18"/>
                <w:szCs w:val="18"/>
              </w:rPr>
              <w:t>异议提起的条件及不予受理的情形根据《中华人民共和国招投标法》、《中华人民共和国招标投标法实施条例》等法律法规，现将异议提起的条件及不予受理的情形告知如下：</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（一）异议应以书面形式实名提出，书面异议材料应当包括以下内容：</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（1）异议人的名称、地址、有效联系方式；</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（2）项目名称、项目编号、标段号（如有）；</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lastRenderedPageBreak/>
              <w:t>（3）被异议人名称；</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（4）具体的异议事项、基本事实及必要的证明材料；</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（5）明确的请求及主张；</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（6）提起异议的日期。</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异议人为法人或者其他组织的，应当由法定代表人或其委托代理人（需有委托授权书原件）签字并加盖公章。</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异议人需要修改、补充异议材料的，应当在异议期内提交修改或补充材料。</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(二)有下列情形之一的，不予受理：</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（1）提起异议的主体不符合法律法规规定的；</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（2）提起异议的时间超过规定时限的；</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（3）异议材料不完整的；</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（4）异议事项含有主观猜测等内容且未提供有效线索、难以查证的；</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（5）对其他投标人的投标文件详细内容异议，无法提供合法来源渠道的；</w:t>
            </w:r>
          </w:p>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微软雅黑" w:eastAsia="微软雅黑" w:hAnsi="微软雅黑" w:cs="Tahoma" w:hint="eastAsia"/>
                <w:color w:val="3D4B64"/>
                <w:kern w:val="0"/>
                <w:sz w:val="18"/>
                <w:szCs w:val="18"/>
              </w:rPr>
              <w:t>（6）异议事项已进入投诉处理、行政复议或行政诉讼程序的。</w:t>
            </w:r>
          </w:p>
        </w:tc>
      </w:tr>
    </w:tbl>
    <w:p w:rsidR="00600A40" w:rsidRDefault="00600A40"/>
    <w:p w:rsidR="00600A40" w:rsidRDefault="00600A40"/>
    <w:p w:rsidR="00600A40" w:rsidRDefault="00600A40"/>
    <w:p w:rsidR="00600A40" w:rsidRDefault="00600A40"/>
    <w:p w:rsidR="00600A40" w:rsidRDefault="00600A40"/>
    <w:p w:rsidR="00600A40" w:rsidRDefault="00600A40"/>
    <w:p w:rsidR="00600A40" w:rsidRDefault="00600A40"/>
    <w:p w:rsidR="00600A40" w:rsidRDefault="00600A40"/>
    <w:p w:rsidR="00600A40" w:rsidRDefault="00600A40"/>
    <w:p w:rsidR="00600A40" w:rsidRDefault="00600A40"/>
    <w:p w:rsidR="00600A40" w:rsidRDefault="00600A40"/>
    <w:p w:rsidR="00600A40" w:rsidRDefault="00600A40"/>
    <w:p w:rsidR="00600A40" w:rsidRDefault="00600A40"/>
    <w:p w:rsidR="00600A40" w:rsidRDefault="00600A40"/>
    <w:p w:rsidR="00600A40" w:rsidRDefault="00600A40"/>
    <w:p w:rsidR="00600A40" w:rsidRDefault="00600A40"/>
    <w:p w:rsidR="00600A40" w:rsidRPr="00626E24" w:rsidRDefault="00626E24">
      <w:pPr>
        <w:jc w:val="center"/>
        <w:rPr>
          <w:b/>
          <w:sz w:val="44"/>
          <w:szCs w:val="44"/>
        </w:rPr>
      </w:pPr>
      <w:r>
        <w:rPr>
          <w:rFonts w:hint="eastAsia"/>
          <w:b/>
          <w:sz w:val="44"/>
          <w:szCs w:val="44"/>
        </w:rPr>
        <w:lastRenderedPageBreak/>
        <w:t>****</w:t>
      </w:r>
      <w:r>
        <w:rPr>
          <w:rFonts w:hint="eastAsia"/>
          <w:b/>
          <w:sz w:val="44"/>
          <w:szCs w:val="44"/>
        </w:rPr>
        <w:t>项目</w:t>
      </w:r>
      <w:r w:rsidRPr="00626E24">
        <w:rPr>
          <w:rFonts w:hint="eastAsia"/>
          <w:b/>
          <w:sz w:val="44"/>
          <w:szCs w:val="44"/>
        </w:rPr>
        <w:t>中标公告</w:t>
      </w:r>
    </w:p>
    <w:p w:rsidR="00600A40" w:rsidRDefault="00600A40"/>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48"/>
        <w:gridCol w:w="2701"/>
        <w:gridCol w:w="4273"/>
      </w:tblGrid>
      <w:tr w:rsidR="00600A40">
        <w:trPr>
          <w:trHeight w:val="463"/>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项目名称</w:t>
            </w:r>
          </w:p>
        </w:tc>
        <w:tc>
          <w:tcPr>
            <w:tcW w:w="69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p>
        </w:tc>
      </w:tr>
      <w:tr w:rsidR="00600A40">
        <w:trPr>
          <w:trHeight w:val="541"/>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项目编号</w:t>
            </w:r>
          </w:p>
        </w:tc>
        <w:tc>
          <w:tcPr>
            <w:tcW w:w="69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p>
        </w:tc>
      </w:tr>
      <w:tr w:rsidR="00600A40">
        <w:trPr>
          <w:trHeight w:val="449"/>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标段名称</w:t>
            </w:r>
          </w:p>
        </w:tc>
        <w:tc>
          <w:tcPr>
            <w:tcW w:w="69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p>
        </w:tc>
      </w:tr>
      <w:tr w:rsidR="00600A40">
        <w:trPr>
          <w:trHeight w:val="527"/>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标段编号</w:t>
            </w:r>
          </w:p>
        </w:tc>
        <w:tc>
          <w:tcPr>
            <w:tcW w:w="69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p>
        </w:tc>
      </w:tr>
      <w:tr w:rsidR="00600A40">
        <w:trPr>
          <w:trHeight w:val="449"/>
          <w:jc w:val="center"/>
        </w:trPr>
        <w:tc>
          <w:tcPr>
            <w:tcW w:w="15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招标人</w:t>
            </w:r>
          </w:p>
        </w:tc>
        <w:tc>
          <w:tcPr>
            <w:tcW w:w="2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名称</w:t>
            </w:r>
          </w:p>
        </w:tc>
        <w:tc>
          <w:tcPr>
            <w:tcW w:w="4273" w:type="dxa"/>
            <w:tcBorders>
              <w:top w:val="single" w:sz="8" w:space="0" w:color="auto"/>
              <w:left w:val="nil"/>
              <w:bottom w:val="single" w:sz="8" w:space="0" w:color="auto"/>
              <w:right w:val="single" w:sz="8" w:space="0" w:color="auto"/>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p>
        </w:tc>
      </w:tr>
      <w:tr w:rsidR="00600A40">
        <w:trPr>
          <w:trHeight w:val="449"/>
          <w:jc w:val="center"/>
        </w:trPr>
        <w:tc>
          <w:tcPr>
            <w:tcW w:w="1548" w:type="dxa"/>
            <w:vMerge/>
            <w:tcBorders>
              <w:top w:val="nil"/>
              <w:left w:val="single" w:sz="8" w:space="0" w:color="auto"/>
              <w:bottom w:val="single" w:sz="8" w:space="0" w:color="auto"/>
              <w:right w:val="single" w:sz="8" w:space="0" w:color="auto"/>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地址</w:t>
            </w:r>
          </w:p>
        </w:tc>
        <w:tc>
          <w:tcPr>
            <w:tcW w:w="4273" w:type="dxa"/>
            <w:tcBorders>
              <w:top w:val="single" w:sz="8" w:space="0" w:color="auto"/>
              <w:left w:val="nil"/>
              <w:bottom w:val="single" w:sz="8" w:space="0" w:color="auto"/>
              <w:right w:val="single" w:sz="8" w:space="0" w:color="auto"/>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r>
              <w:rPr>
                <w:rFonts w:ascii="宋体" w:hAnsi="宋体" w:cs="Tahoma" w:hint="eastAsia"/>
                <w:color w:val="3D4B64"/>
                <w:kern w:val="0"/>
                <w:sz w:val="28"/>
                <w:szCs w:val="28"/>
              </w:rPr>
              <w:t> </w:t>
            </w:r>
          </w:p>
        </w:tc>
      </w:tr>
      <w:tr w:rsidR="00600A40">
        <w:trPr>
          <w:trHeight w:val="449"/>
          <w:jc w:val="center"/>
        </w:trPr>
        <w:tc>
          <w:tcPr>
            <w:tcW w:w="1548" w:type="dxa"/>
            <w:vMerge/>
            <w:tcBorders>
              <w:top w:val="nil"/>
              <w:left w:val="single" w:sz="8" w:space="0" w:color="auto"/>
              <w:bottom w:val="single" w:sz="8" w:space="0" w:color="auto"/>
              <w:right w:val="single" w:sz="8" w:space="0" w:color="auto"/>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联系人及电话</w:t>
            </w:r>
          </w:p>
        </w:tc>
        <w:tc>
          <w:tcPr>
            <w:tcW w:w="4273" w:type="dxa"/>
            <w:tcBorders>
              <w:top w:val="single" w:sz="8" w:space="0" w:color="auto"/>
              <w:left w:val="nil"/>
              <w:bottom w:val="single" w:sz="8" w:space="0" w:color="auto"/>
              <w:right w:val="single" w:sz="8" w:space="0" w:color="auto"/>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r>
              <w:rPr>
                <w:rFonts w:ascii="宋体" w:hAnsi="宋体" w:cs="Tahoma" w:hint="eastAsia"/>
                <w:color w:val="3D4B64"/>
                <w:kern w:val="0"/>
                <w:sz w:val="28"/>
                <w:szCs w:val="28"/>
              </w:rPr>
              <w:t> </w:t>
            </w:r>
          </w:p>
        </w:tc>
      </w:tr>
      <w:tr w:rsidR="00600A40">
        <w:trPr>
          <w:trHeight w:val="357"/>
          <w:jc w:val="center"/>
        </w:trPr>
        <w:tc>
          <w:tcPr>
            <w:tcW w:w="15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招标代理机构</w:t>
            </w:r>
          </w:p>
        </w:tc>
        <w:tc>
          <w:tcPr>
            <w:tcW w:w="2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名称</w:t>
            </w:r>
          </w:p>
        </w:tc>
        <w:tc>
          <w:tcPr>
            <w:tcW w:w="4273" w:type="dxa"/>
            <w:tcBorders>
              <w:top w:val="single" w:sz="8" w:space="0" w:color="auto"/>
              <w:left w:val="nil"/>
              <w:bottom w:val="single" w:sz="8" w:space="0" w:color="auto"/>
              <w:right w:val="single" w:sz="8" w:space="0" w:color="auto"/>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r>
              <w:rPr>
                <w:rFonts w:ascii="宋体" w:hAnsi="宋体" w:cs="Tahoma" w:hint="eastAsia"/>
                <w:color w:val="3D4B64"/>
                <w:kern w:val="0"/>
                <w:sz w:val="28"/>
                <w:szCs w:val="28"/>
              </w:rPr>
              <w:t> </w:t>
            </w:r>
          </w:p>
        </w:tc>
      </w:tr>
      <w:tr w:rsidR="00600A40">
        <w:trPr>
          <w:trHeight w:val="357"/>
          <w:jc w:val="center"/>
        </w:trPr>
        <w:tc>
          <w:tcPr>
            <w:tcW w:w="1548" w:type="dxa"/>
            <w:vMerge/>
            <w:tcBorders>
              <w:top w:val="nil"/>
              <w:left w:val="single" w:sz="8" w:space="0" w:color="auto"/>
              <w:bottom w:val="single" w:sz="8" w:space="0" w:color="auto"/>
              <w:right w:val="single" w:sz="8" w:space="0" w:color="auto"/>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地址</w:t>
            </w:r>
          </w:p>
        </w:tc>
        <w:tc>
          <w:tcPr>
            <w:tcW w:w="4273" w:type="dxa"/>
            <w:tcBorders>
              <w:top w:val="single" w:sz="8" w:space="0" w:color="auto"/>
              <w:left w:val="nil"/>
              <w:bottom w:val="single" w:sz="8" w:space="0" w:color="auto"/>
              <w:right w:val="single" w:sz="8" w:space="0" w:color="auto"/>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r>
              <w:rPr>
                <w:rFonts w:ascii="宋体" w:hAnsi="宋体" w:cs="Tahoma" w:hint="eastAsia"/>
                <w:color w:val="3D4B64"/>
                <w:kern w:val="0"/>
                <w:sz w:val="28"/>
                <w:szCs w:val="28"/>
              </w:rPr>
              <w:t> </w:t>
            </w:r>
          </w:p>
        </w:tc>
      </w:tr>
      <w:tr w:rsidR="00600A40">
        <w:trPr>
          <w:trHeight w:val="357"/>
          <w:jc w:val="center"/>
        </w:trPr>
        <w:tc>
          <w:tcPr>
            <w:tcW w:w="1548" w:type="dxa"/>
            <w:vMerge/>
            <w:tcBorders>
              <w:top w:val="nil"/>
              <w:left w:val="single" w:sz="8" w:space="0" w:color="auto"/>
              <w:bottom w:val="single" w:sz="8" w:space="0" w:color="auto"/>
              <w:right w:val="single" w:sz="8" w:space="0" w:color="auto"/>
            </w:tcBorders>
            <w:vAlign w:val="center"/>
          </w:tcPr>
          <w:p w:rsidR="00600A40" w:rsidRDefault="00600A40">
            <w:pPr>
              <w:widowControl/>
              <w:spacing w:line="390" w:lineRule="atLeast"/>
              <w:jc w:val="left"/>
              <w:rPr>
                <w:rFonts w:ascii="微软雅黑" w:eastAsia="微软雅黑" w:hAnsi="微软雅黑" w:cs="Tahoma"/>
                <w:color w:val="3D4B64"/>
                <w:kern w:val="0"/>
                <w:sz w:val="20"/>
                <w:szCs w:val="20"/>
              </w:rPr>
            </w:pPr>
          </w:p>
        </w:tc>
        <w:tc>
          <w:tcPr>
            <w:tcW w:w="2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联系人及电话</w:t>
            </w:r>
          </w:p>
        </w:tc>
        <w:tc>
          <w:tcPr>
            <w:tcW w:w="4273" w:type="dxa"/>
            <w:tcBorders>
              <w:top w:val="single" w:sz="8" w:space="0" w:color="auto"/>
              <w:left w:val="nil"/>
              <w:bottom w:val="single" w:sz="8" w:space="0" w:color="auto"/>
              <w:right w:val="single" w:sz="8" w:space="0" w:color="auto"/>
            </w:tcBorders>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r>
              <w:rPr>
                <w:rFonts w:ascii="宋体" w:hAnsi="宋体" w:cs="Tahoma" w:hint="eastAsia"/>
                <w:color w:val="3D4B64"/>
                <w:kern w:val="0"/>
                <w:sz w:val="28"/>
                <w:szCs w:val="28"/>
              </w:rPr>
              <w:br/>
            </w:r>
            <w:r>
              <w:rPr>
                <w:rFonts w:ascii="宋体" w:hAnsi="宋体" w:cs="Tahoma" w:hint="eastAsia"/>
                <w:color w:val="000000"/>
                <w:kern w:val="0"/>
                <w:sz w:val="28"/>
                <w:szCs w:val="28"/>
              </w:rPr>
              <w:t>*</w:t>
            </w:r>
            <w:r>
              <w:rPr>
                <w:rFonts w:ascii="宋体" w:hAnsi="宋体" w:cs="Tahoma"/>
                <w:color w:val="000000"/>
                <w:kern w:val="0"/>
                <w:sz w:val="28"/>
                <w:szCs w:val="28"/>
              </w:rPr>
              <w:t>**</w:t>
            </w:r>
            <w:r>
              <w:rPr>
                <w:rFonts w:ascii="宋体" w:hAnsi="宋体" w:cs="Tahoma" w:hint="eastAsia"/>
                <w:color w:val="3D4B64"/>
                <w:kern w:val="0"/>
                <w:sz w:val="28"/>
                <w:szCs w:val="28"/>
              </w:rPr>
              <w:t> </w:t>
            </w:r>
          </w:p>
        </w:tc>
      </w:tr>
      <w:tr w:rsidR="00600A40">
        <w:trPr>
          <w:trHeight w:val="435"/>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招标方式</w:t>
            </w:r>
          </w:p>
        </w:tc>
        <w:tc>
          <w:tcPr>
            <w:tcW w:w="69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p>
        </w:tc>
      </w:tr>
      <w:tr w:rsidR="00600A40">
        <w:trPr>
          <w:trHeight w:val="357"/>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开标时间</w:t>
            </w:r>
          </w:p>
        </w:tc>
        <w:tc>
          <w:tcPr>
            <w:tcW w:w="69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r>
              <w:rPr>
                <w:rFonts w:ascii="宋体" w:hAnsi="宋体" w:cs="Tahoma" w:hint="eastAsia"/>
                <w:color w:val="3D4B64"/>
                <w:kern w:val="0"/>
                <w:sz w:val="28"/>
                <w:szCs w:val="28"/>
              </w:rPr>
              <w:t>年</w:t>
            </w:r>
            <w:r>
              <w:rPr>
                <w:rFonts w:ascii="宋体" w:hAnsi="宋体" w:cs="Tahoma" w:hint="eastAsia"/>
                <w:color w:val="000000"/>
                <w:kern w:val="0"/>
                <w:sz w:val="28"/>
                <w:szCs w:val="28"/>
              </w:rPr>
              <w:t>*</w:t>
            </w:r>
            <w:r>
              <w:rPr>
                <w:rFonts w:ascii="宋体" w:hAnsi="宋体" w:cs="Tahoma"/>
                <w:color w:val="000000"/>
                <w:kern w:val="0"/>
                <w:sz w:val="28"/>
                <w:szCs w:val="28"/>
              </w:rPr>
              <w:t>**</w:t>
            </w:r>
            <w:r>
              <w:rPr>
                <w:rFonts w:ascii="宋体" w:hAnsi="宋体" w:cs="Tahoma" w:hint="eastAsia"/>
                <w:color w:val="3D4B64"/>
                <w:kern w:val="0"/>
                <w:sz w:val="28"/>
                <w:szCs w:val="28"/>
              </w:rPr>
              <w:t>月</w:t>
            </w:r>
            <w:r>
              <w:rPr>
                <w:rFonts w:ascii="宋体" w:hAnsi="宋体" w:cs="Tahoma" w:hint="eastAsia"/>
                <w:color w:val="000000"/>
                <w:kern w:val="0"/>
                <w:sz w:val="28"/>
                <w:szCs w:val="28"/>
              </w:rPr>
              <w:t>*</w:t>
            </w:r>
            <w:r>
              <w:rPr>
                <w:rFonts w:ascii="宋体" w:hAnsi="宋体" w:cs="Tahoma"/>
                <w:color w:val="000000"/>
                <w:kern w:val="0"/>
                <w:sz w:val="28"/>
                <w:szCs w:val="28"/>
              </w:rPr>
              <w:t>**</w:t>
            </w:r>
            <w:r>
              <w:rPr>
                <w:rFonts w:ascii="宋体" w:hAnsi="宋体" w:cs="Tahoma" w:hint="eastAsia"/>
                <w:color w:val="3D4B64"/>
                <w:kern w:val="0"/>
                <w:sz w:val="28"/>
                <w:szCs w:val="28"/>
              </w:rPr>
              <w:t>日</w:t>
            </w:r>
          </w:p>
        </w:tc>
      </w:tr>
      <w:tr w:rsidR="00600A40">
        <w:trPr>
          <w:trHeight w:val="345"/>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中标人</w:t>
            </w:r>
          </w:p>
        </w:tc>
        <w:tc>
          <w:tcPr>
            <w:tcW w:w="2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3D4B64"/>
                <w:kern w:val="0"/>
                <w:sz w:val="28"/>
                <w:szCs w:val="28"/>
              </w:rPr>
              <w:t>单位名称</w:t>
            </w:r>
          </w:p>
        </w:tc>
        <w:tc>
          <w:tcPr>
            <w:tcW w:w="4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w:t>
            </w:r>
            <w:r>
              <w:rPr>
                <w:rFonts w:ascii="宋体" w:hAnsi="宋体" w:cs="Tahoma"/>
                <w:color w:val="000000"/>
                <w:kern w:val="0"/>
                <w:sz w:val="28"/>
                <w:szCs w:val="28"/>
              </w:rPr>
              <w:t>**</w:t>
            </w:r>
          </w:p>
        </w:tc>
      </w:tr>
      <w:tr w:rsidR="00600A40">
        <w:trPr>
          <w:trHeight w:val="345"/>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宋体" w:hAnsi="宋体" w:cs="Tahoma" w:hint="eastAsia"/>
                <w:color w:val="000000"/>
                <w:kern w:val="0"/>
                <w:sz w:val="28"/>
                <w:szCs w:val="28"/>
              </w:rPr>
              <w:t>评标委员会成员名单</w:t>
            </w:r>
          </w:p>
        </w:tc>
        <w:tc>
          <w:tcPr>
            <w:tcW w:w="69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宋体" w:hAnsi="宋体" w:cs="Tahoma" w:hint="eastAsia"/>
                <w:color w:val="000000"/>
                <w:kern w:val="0"/>
                <w:sz w:val="28"/>
                <w:szCs w:val="28"/>
              </w:rPr>
              <w:t> *</w:t>
            </w:r>
            <w:r>
              <w:rPr>
                <w:rFonts w:ascii="宋体" w:hAnsi="宋体" w:cs="Tahoma"/>
                <w:color w:val="000000"/>
                <w:kern w:val="0"/>
                <w:sz w:val="28"/>
                <w:szCs w:val="28"/>
              </w:rPr>
              <w:t>****</w:t>
            </w:r>
          </w:p>
        </w:tc>
      </w:tr>
      <w:tr w:rsidR="00600A40">
        <w:trPr>
          <w:trHeight w:val="345"/>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center"/>
              <w:rPr>
                <w:rFonts w:ascii="微软雅黑" w:eastAsia="微软雅黑" w:hAnsi="微软雅黑" w:cs="Tahoma"/>
                <w:color w:val="3D4B64"/>
                <w:kern w:val="0"/>
                <w:sz w:val="20"/>
                <w:szCs w:val="20"/>
              </w:rPr>
            </w:pPr>
            <w:r>
              <w:rPr>
                <w:rFonts w:ascii="宋体" w:hAnsi="宋体" w:cs="Tahoma" w:hint="eastAsia"/>
                <w:color w:val="000000"/>
                <w:kern w:val="0"/>
                <w:sz w:val="28"/>
                <w:szCs w:val="28"/>
              </w:rPr>
              <w:t>中标单位须知</w:t>
            </w:r>
          </w:p>
        </w:tc>
        <w:tc>
          <w:tcPr>
            <w:tcW w:w="69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0A40" w:rsidRDefault="00626E24">
            <w:pPr>
              <w:widowControl/>
              <w:spacing w:before="100" w:beforeAutospacing="1" w:after="100" w:afterAutospacing="1" w:line="390" w:lineRule="atLeast"/>
              <w:jc w:val="left"/>
              <w:rPr>
                <w:rFonts w:ascii="微软雅黑" w:eastAsia="微软雅黑" w:hAnsi="微软雅黑" w:cs="Tahoma"/>
                <w:color w:val="3D4B64"/>
                <w:kern w:val="0"/>
                <w:sz w:val="20"/>
                <w:szCs w:val="20"/>
              </w:rPr>
            </w:pPr>
            <w:r>
              <w:rPr>
                <w:rFonts w:ascii="宋体" w:hAnsi="宋体" w:cs="Tahoma" w:hint="eastAsia"/>
                <w:color w:val="000000"/>
                <w:kern w:val="0"/>
                <w:sz w:val="28"/>
                <w:szCs w:val="28"/>
              </w:rPr>
              <w:t>请中标单位自本公告发布次日起</w:t>
            </w:r>
            <w:r>
              <w:rPr>
                <w:rFonts w:ascii="Calibri" w:hAnsi="Calibri" w:cs="Calibri" w:hint="eastAsia"/>
                <w:color w:val="000000"/>
                <w:kern w:val="0"/>
                <w:sz w:val="28"/>
                <w:szCs w:val="28"/>
              </w:rPr>
              <w:t>5</w:t>
            </w:r>
            <w:r>
              <w:rPr>
                <w:rFonts w:ascii="宋体" w:hAnsi="宋体" w:cs="Tahoma" w:hint="eastAsia"/>
                <w:color w:val="000000"/>
                <w:kern w:val="0"/>
                <w:sz w:val="28"/>
                <w:szCs w:val="28"/>
              </w:rPr>
              <w:t>个工作日内，依照招标文件规定，在规定时间内缴清本项目履约保证金，并领取中标通知书。</w:t>
            </w:r>
          </w:p>
        </w:tc>
      </w:tr>
    </w:tbl>
    <w:p w:rsidR="00600A40" w:rsidRPr="00626E24" w:rsidRDefault="00626E24" w:rsidP="00626E24">
      <w:pPr>
        <w:ind w:firstLineChars="200" w:firstLine="640"/>
        <w:rPr>
          <w:rFonts w:ascii="仿宋" w:eastAsia="仿宋" w:hAnsi="仿宋"/>
          <w:color w:val="333333"/>
          <w:sz w:val="32"/>
          <w:szCs w:val="32"/>
        </w:rPr>
      </w:pPr>
      <w:r w:rsidRPr="00626E24">
        <w:rPr>
          <w:rFonts w:ascii="仿宋" w:eastAsia="仿宋" w:hAnsi="仿宋" w:hint="eastAsia"/>
          <w:color w:val="333333"/>
          <w:sz w:val="32"/>
          <w:szCs w:val="32"/>
        </w:rPr>
        <w:lastRenderedPageBreak/>
        <w:t>特此通知。</w:t>
      </w:r>
    </w:p>
    <w:p w:rsidR="00626E24" w:rsidRPr="00626E24" w:rsidRDefault="00626E24" w:rsidP="00626E24">
      <w:pPr>
        <w:rPr>
          <w:rFonts w:ascii="仿宋" w:eastAsia="仿宋" w:hAnsi="仿宋"/>
          <w:color w:val="333333"/>
          <w:sz w:val="32"/>
          <w:szCs w:val="32"/>
        </w:rPr>
      </w:pPr>
    </w:p>
    <w:p w:rsidR="00626E24" w:rsidRPr="00626E24" w:rsidRDefault="00626E24" w:rsidP="00626E24">
      <w:pPr>
        <w:ind w:firstLineChars="1200" w:firstLine="3840"/>
        <w:rPr>
          <w:rFonts w:ascii="仿宋" w:eastAsia="仿宋" w:hAnsi="仿宋"/>
          <w:color w:val="333333"/>
          <w:sz w:val="32"/>
          <w:szCs w:val="32"/>
        </w:rPr>
      </w:pPr>
      <w:r w:rsidRPr="00626E24">
        <w:rPr>
          <w:rFonts w:ascii="仿宋" w:eastAsia="仿宋" w:hAnsi="仿宋" w:hint="eastAsia"/>
          <w:color w:val="333333"/>
          <w:sz w:val="32"/>
          <w:szCs w:val="32"/>
        </w:rPr>
        <w:t>芜湖市公共资源交易管理局</w:t>
      </w:r>
    </w:p>
    <w:p w:rsidR="00626E24" w:rsidRPr="00626E24" w:rsidRDefault="00626E24" w:rsidP="00626E24">
      <w:pPr>
        <w:ind w:firstLineChars="1450" w:firstLine="4640"/>
        <w:rPr>
          <w:rFonts w:ascii="仿宋" w:eastAsia="仿宋" w:hAnsi="仿宋"/>
          <w:color w:val="333333"/>
          <w:sz w:val="32"/>
          <w:szCs w:val="32"/>
        </w:rPr>
      </w:pPr>
      <w:r w:rsidRPr="00626E24">
        <w:rPr>
          <w:rFonts w:ascii="仿宋" w:eastAsia="仿宋" w:hAnsi="仿宋" w:hint="eastAsia"/>
          <w:color w:val="333333"/>
          <w:sz w:val="32"/>
          <w:szCs w:val="32"/>
        </w:rPr>
        <w:t>2020年6月30日</w:t>
      </w:r>
    </w:p>
    <w:sectPr w:rsidR="00626E24" w:rsidRPr="00626E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C4"/>
    <w:rsid w:val="0019561E"/>
    <w:rsid w:val="003F73A5"/>
    <w:rsid w:val="005C2D98"/>
    <w:rsid w:val="00600A40"/>
    <w:rsid w:val="00626E24"/>
    <w:rsid w:val="00692FC4"/>
    <w:rsid w:val="00EA5834"/>
    <w:rsid w:val="4415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9"/>
    <w:qFormat/>
    <w:pPr>
      <w:keepNext/>
      <w:keepLines/>
      <w:spacing w:before="340" w:after="330" w:line="576" w:lineRule="auto"/>
      <w:outlineLvl w:val="0"/>
    </w:pPr>
    <w:rPr>
      <w:b/>
      <w:kern w:val="44"/>
      <w:sz w:val="44"/>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9"/>
    <w:rPr>
      <w:rFonts w:ascii="Times New Roman" w:eastAsia="宋体" w:hAnsi="Times New Roman" w:cs="Times New Roman"/>
      <w:b/>
      <w:kern w:val="44"/>
      <w:sz w:val="44"/>
      <w:szCs w:val="20"/>
      <w:lang w:val="zh-CN"/>
    </w:rPr>
  </w:style>
  <w:style w:type="paragraph" w:customStyle="1" w:styleId="20">
    <w:name w:val="正文_2_0"/>
    <w:uiPriority w:val="99"/>
    <w:qFormat/>
    <w:pPr>
      <w:widowControl w:val="0"/>
      <w:jc w:val="both"/>
    </w:pPr>
    <w:rPr>
      <w:rFonts w:ascii="Times New Roman" w:eastAsia="宋体" w:hAnsi="Times New Roman" w:cs="Times New Roman"/>
      <w:kern w:val="2"/>
      <w:sz w:val="21"/>
      <w:szCs w:val="22"/>
    </w:rPr>
  </w:style>
  <w:style w:type="character" w:customStyle="1" w:styleId="15">
    <w:name w:val="15"/>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9"/>
    <w:qFormat/>
    <w:pPr>
      <w:keepNext/>
      <w:keepLines/>
      <w:spacing w:before="340" w:after="330" w:line="576" w:lineRule="auto"/>
      <w:outlineLvl w:val="0"/>
    </w:pPr>
    <w:rPr>
      <w:b/>
      <w:kern w:val="44"/>
      <w:sz w:val="44"/>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9"/>
    <w:rPr>
      <w:rFonts w:ascii="Times New Roman" w:eastAsia="宋体" w:hAnsi="Times New Roman" w:cs="Times New Roman"/>
      <w:b/>
      <w:kern w:val="44"/>
      <w:sz w:val="44"/>
      <w:szCs w:val="20"/>
      <w:lang w:val="zh-CN"/>
    </w:rPr>
  </w:style>
  <w:style w:type="paragraph" w:customStyle="1" w:styleId="20">
    <w:name w:val="正文_2_0"/>
    <w:uiPriority w:val="99"/>
    <w:qFormat/>
    <w:pPr>
      <w:widowControl w:val="0"/>
      <w:jc w:val="both"/>
    </w:pPr>
    <w:rPr>
      <w:rFonts w:ascii="Times New Roman" w:eastAsia="宋体" w:hAnsi="Times New Roman" w:cs="Times New Roman"/>
      <w:kern w:val="2"/>
      <w:sz w:val="21"/>
      <w:szCs w:val="22"/>
    </w:rPr>
  </w:style>
  <w:style w:type="character" w:customStyle="1" w:styleId="15">
    <w:name w:val="15"/>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560</Words>
  <Characters>3194</Characters>
  <Application>Microsoft Office Word</Application>
  <DocSecurity>0</DocSecurity>
  <Lines>26</Lines>
  <Paragraphs>7</Paragraphs>
  <ScaleCrop>false</ScaleCrop>
  <Company>Microsoft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丽 王</dc:creator>
  <cp:lastModifiedBy>PC</cp:lastModifiedBy>
  <cp:revision>6</cp:revision>
  <dcterms:created xsi:type="dcterms:W3CDTF">2020-09-24T08:53:00Z</dcterms:created>
  <dcterms:modified xsi:type="dcterms:W3CDTF">2020-09-25T04:09:00Z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