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网上</w:t>
      </w:r>
      <w:r>
        <w:rPr>
          <w:b/>
          <w:bCs/>
          <w:sz w:val="56"/>
          <w:szCs w:val="56"/>
        </w:rPr>
        <w:t>异议、质疑操作手册</w:t>
      </w:r>
    </w:p>
    <w:p>
      <w:pPr>
        <w:rPr>
          <w:b/>
          <w:bCs/>
          <w:sz w:val="56"/>
          <w:szCs w:val="56"/>
        </w:rPr>
      </w:pPr>
    </w:p>
    <w:p>
      <w:pPr>
        <w:numPr>
          <w:ilvl w:val="0"/>
          <w:numId w:val="1"/>
        </w:numPr>
        <w:rPr>
          <w:sz w:val="56"/>
          <w:szCs w:val="56"/>
        </w:rPr>
      </w:pPr>
      <w:r>
        <w:rPr>
          <w:rFonts w:hint="eastAsia"/>
          <w:sz w:val="56"/>
          <w:szCs w:val="56"/>
        </w:rPr>
        <w:t>异议（注：针对工程项目）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1.点击“工程业务-质疑异议”，然后点击新增异议</w:t>
      </w:r>
    </w:p>
    <w:p>
      <w:r>
        <w:drawing>
          <wp:inline distT="0" distB="0" distL="0" distR="0">
            <wp:extent cx="5274310" cy="2343150"/>
            <wp:effectExtent l="0" t="0" r="2540" b="0"/>
            <wp:docPr id="1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2.然后点击所需要提出异议的项目，点击确认选择（注：只有投过标的项目才可以新增）</w:t>
      </w:r>
    </w:p>
    <w:p>
      <w:r>
        <w:drawing>
          <wp:inline distT="0" distB="0" distL="0" distR="0">
            <wp:extent cx="5274310" cy="2343150"/>
            <wp:effectExtent l="0" t="0" r="2540" b="0"/>
            <wp:docPr id="16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3.然后输入需要异议的内容</w:t>
      </w:r>
    </w:p>
    <w:p>
      <w:pPr>
        <w:rPr>
          <w:rFonts w:hint="eastAsia"/>
        </w:rPr>
      </w:pPr>
      <w:r>
        <w:drawing>
          <wp:inline distT="0" distB="0" distL="0" distR="0">
            <wp:extent cx="5274310" cy="2343150"/>
            <wp:effectExtent l="0" t="0" r="2540" b="0"/>
            <wp:docPr id="18" name="图片 18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4.确认无误后，点击附件异议函的点击生成按钮，并在线签章，签章后即可提交</w:t>
      </w:r>
    </w:p>
    <w:p>
      <w:pPr>
        <w:rPr>
          <w:rFonts w:hint="eastAsia"/>
          <w:sz w:val="40"/>
          <w:szCs w:val="40"/>
        </w:rPr>
      </w:pPr>
      <w:r>
        <w:drawing>
          <wp:inline distT="0" distB="0" distL="0" distR="0">
            <wp:extent cx="5274310" cy="2343150"/>
            <wp:effectExtent l="0" t="0" r="2540" b="0"/>
            <wp:docPr id="19" name="图片 1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5.如代理回复了，则会出现在已回复里面，直接点到已回复查看回复结果即可</w:t>
      </w:r>
    </w:p>
    <w:p>
      <w:r>
        <w:drawing>
          <wp:inline distT="0" distB="0" distL="0" distR="0">
            <wp:extent cx="5274310" cy="2244090"/>
            <wp:effectExtent l="0" t="0" r="2540" b="3810"/>
            <wp:docPr id="23" name="图片 2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56"/>
          <w:szCs w:val="56"/>
        </w:rPr>
      </w:pPr>
      <w:r>
        <w:rPr>
          <w:rFonts w:hint="eastAsia"/>
          <w:sz w:val="56"/>
          <w:szCs w:val="56"/>
        </w:rPr>
        <w:t>质疑（注：针对采购项目）</w:t>
      </w:r>
    </w:p>
    <w:p>
      <w:pPr>
        <w:numPr>
          <w:ilvl w:val="0"/>
          <w:numId w:val="2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点击“采购业务-质疑异议”，然后点击新增异议</w:t>
      </w:r>
    </w:p>
    <w:p>
      <w:pPr>
        <w:rPr>
          <w:rFonts w:hint="eastAsia"/>
          <w:sz w:val="40"/>
          <w:szCs w:val="40"/>
        </w:rPr>
      </w:pPr>
      <w:r>
        <w:drawing>
          <wp:inline distT="0" distB="0" distL="0" distR="0">
            <wp:extent cx="5274310" cy="2343150"/>
            <wp:effectExtent l="0" t="0" r="2540" b="0"/>
            <wp:docPr id="20" name="图片 20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然后点击所需要提出质疑的项目，点击确认选择（注：只有投过标的项目才可以新增）</w:t>
      </w:r>
    </w:p>
    <w:p>
      <w:pPr>
        <w:rPr>
          <w:rFonts w:hint="eastAsia"/>
          <w:sz w:val="40"/>
          <w:szCs w:val="40"/>
        </w:rPr>
      </w:pPr>
      <w:r>
        <w:drawing>
          <wp:inline distT="0" distB="0" distL="0" distR="0">
            <wp:extent cx="5274310" cy="2343150"/>
            <wp:effectExtent l="0" t="0" r="2540" b="0"/>
            <wp:docPr id="21" name="图片 2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输入需要质疑的内容</w:t>
      </w:r>
    </w:p>
    <w:p>
      <w:pPr>
        <w:rPr>
          <w:rFonts w:hint="eastAsia"/>
          <w:sz w:val="40"/>
          <w:szCs w:val="40"/>
        </w:rPr>
      </w:pPr>
      <w:r>
        <w:drawing>
          <wp:inline distT="0" distB="0" distL="0" distR="0">
            <wp:extent cx="5274310" cy="2343150"/>
            <wp:effectExtent l="0" t="0" r="2540" b="0"/>
            <wp:docPr id="22" name="图片 2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4确认无误后，点击附件异议函的点击生成按钮，并在线签章，签章后即可提交</w:t>
      </w:r>
    </w:p>
    <w:p>
      <w:pPr>
        <w:rPr>
          <w:sz w:val="40"/>
          <w:szCs w:val="40"/>
        </w:rPr>
      </w:pPr>
      <w:r>
        <w:drawing>
          <wp:inline distT="0" distB="0" distL="0" distR="0">
            <wp:extent cx="5274310" cy="2343150"/>
            <wp:effectExtent l="0" t="0" r="2540" b="0"/>
            <wp:docPr id="25" name="图片 2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5.如代理回复了，则会出现在已回复里面，直接点到已回复查看回复结果即可</w:t>
      </w:r>
    </w:p>
    <w:p>
      <w:r>
        <w:drawing>
          <wp:inline distT="0" distB="0" distL="0" distR="0">
            <wp:extent cx="5274310" cy="2343150"/>
            <wp:effectExtent l="0" t="0" r="2540" b="0"/>
            <wp:docPr id="24" name="图片 2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62BAC"/>
    <w:multiLevelType w:val="singleLevel"/>
    <w:tmpl w:val="D6662BAC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50DB844"/>
    <w:multiLevelType w:val="singleLevel"/>
    <w:tmpl w:val="150DB8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WRiYTc1ZWRiYWIyY2ExMmUxY2ZkZWQwNGIyZjkifQ=="/>
  </w:docVars>
  <w:rsids>
    <w:rsidRoot w:val="00164D49"/>
    <w:rsid w:val="000A64F0"/>
    <w:rsid w:val="0012448A"/>
    <w:rsid w:val="00164D49"/>
    <w:rsid w:val="00240390"/>
    <w:rsid w:val="00606506"/>
    <w:rsid w:val="00AA644E"/>
    <w:rsid w:val="00B53B09"/>
    <w:rsid w:val="00B85D82"/>
    <w:rsid w:val="00CE5E31"/>
    <w:rsid w:val="00D4721F"/>
    <w:rsid w:val="00E83B6F"/>
    <w:rsid w:val="00F3272D"/>
    <w:rsid w:val="00FE650E"/>
    <w:rsid w:val="06094FDD"/>
    <w:rsid w:val="0F7A29FA"/>
    <w:rsid w:val="17D7591C"/>
    <w:rsid w:val="2F3338C2"/>
    <w:rsid w:val="38A1261D"/>
    <w:rsid w:val="3C8B3CCA"/>
    <w:rsid w:val="54986C4A"/>
    <w:rsid w:val="6842451F"/>
    <w:rsid w:val="759B4001"/>
    <w:rsid w:val="771616AF"/>
    <w:rsid w:val="793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476</Words>
  <Characters>482</Characters>
  <Lines>3</Lines>
  <Paragraphs>1</Paragraphs>
  <TotalTime>157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2022-04-13T07:55:00Z</dcterms:created>
  <dc:creator>huawei</dc:creator>
  <cp:lastModifiedBy>张智慧</cp:lastModifiedBy>
  <dcterms:modified xsi:type="dcterms:W3CDTF">2023-09-15T04:11:49Z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27DB545398564BCDBD260066077A059E_13</vt:lpwstr>
  </property>
</Properties>
</file>